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C3C76" w14:textId="43B5A728" w:rsidR="00F26CDF" w:rsidRPr="00D0667E" w:rsidRDefault="00F26CDF" w:rsidP="00F26CDF">
      <w:pPr>
        <w:pStyle w:val="Header"/>
        <w:tabs>
          <w:tab w:val="left" w:pos="8280"/>
        </w:tabs>
        <w:spacing w:line="280" w:lineRule="exact"/>
        <w:jc w:val="both"/>
        <w:rPr>
          <w:rFonts w:ascii="Calibri" w:eastAsia="新細明體" w:hAnsi="Calibri" w:cs="Calibri"/>
          <w:noProof w:val="0"/>
          <w:sz w:val="24"/>
          <w:szCs w:val="24"/>
          <w:lang w:eastAsia="ja-JP"/>
        </w:rPr>
      </w:pPr>
      <w:bookmarkStart w:id="0" w:name="OLE_LINK103"/>
      <w:bookmarkStart w:id="1" w:name="OLE_LINK104"/>
      <w:r w:rsidRPr="00D0667E">
        <w:rPr>
          <w:rFonts w:ascii="Calibri" w:eastAsia="新細明體" w:hAnsi="Calibri" w:cs="Calibri"/>
          <w:noProof w:val="0"/>
          <w:sz w:val="24"/>
          <w:szCs w:val="24"/>
          <w:lang w:eastAsia="ja-JP"/>
        </w:rPr>
        <w:t>3GPP TSG-RAN WG4 Meeting #</w:t>
      </w:r>
      <w:r>
        <w:rPr>
          <w:rFonts w:ascii="Calibri" w:eastAsia="新細明體" w:hAnsi="Calibri" w:cs="Calibri"/>
          <w:noProof w:val="0"/>
          <w:sz w:val="24"/>
          <w:szCs w:val="24"/>
          <w:lang w:eastAsia="ja-JP"/>
        </w:rPr>
        <w:t>10</w:t>
      </w:r>
      <w:r w:rsidR="00C67861">
        <w:rPr>
          <w:rFonts w:ascii="Calibri" w:eastAsia="新細明體" w:hAnsi="Calibri" w:cs="Calibri" w:hint="eastAsia"/>
          <w:noProof w:val="0"/>
          <w:sz w:val="24"/>
          <w:szCs w:val="24"/>
          <w:lang w:eastAsia="zh-TW"/>
        </w:rPr>
        <w:t>6</w:t>
      </w:r>
      <w:r w:rsidR="0042502E">
        <w:rPr>
          <w:rFonts w:ascii="Calibri" w:eastAsia="新細明體" w:hAnsi="Calibri" w:cs="Calibri" w:hint="eastAsia"/>
          <w:noProof w:val="0"/>
          <w:sz w:val="24"/>
          <w:szCs w:val="24"/>
          <w:lang w:eastAsia="zh-TW"/>
        </w:rPr>
        <w:t>b</w:t>
      </w:r>
      <w:r w:rsidR="0042502E">
        <w:rPr>
          <w:rFonts w:ascii="Calibri" w:eastAsia="新細明體" w:hAnsi="Calibri" w:cs="Calibri"/>
          <w:noProof w:val="0"/>
          <w:sz w:val="24"/>
          <w:szCs w:val="24"/>
          <w:lang w:eastAsia="zh-TW"/>
        </w:rPr>
        <w:t>is-e</w:t>
      </w:r>
      <w:r w:rsidRPr="00D0667E">
        <w:rPr>
          <w:rFonts w:ascii="Calibri" w:eastAsia="新細明體" w:hAnsi="Calibri" w:cs="Calibri"/>
          <w:noProof w:val="0"/>
          <w:sz w:val="24"/>
          <w:szCs w:val="24"/>
          <w:lang w:eastAsia="ja-JP"/>
        </w:rPr>
        <w:t xml:space="preserve">                </w:t>
      </w:r>
      <w:r w:rsidRPr="00D0667E">
        <w:rPr>
          <w:rFonts w:ascii="Calibri" w:eastAsia="新細明體" w:hAnsi="Calibri" w:cs="Calibri"/>
          <w:noProof w:val="0"/>
          <w:sz w:val="24"/>
          <w:szCs w:val="24"/>
          <w:lang w:eastAsia="ja-JP"/>
        </w:rPr>
        <w:tab/>
        <w:t xml:space="preserve"> </w:t>
      </w:r>
      <w:r>
        <w:rPr>
          <w:rFonts w:ascii="Calibri" w:eastAsia="新細明體" w:hAnsi="Calibri" w:cs="Calibri"/>
          <w:noProof w:val="0"/>
          <w:sz w:val="24"/>
          <w:szCs w:val="24"/>
          <w:lang w:eastAsia="ja-JP"/>
        </w:rPr>
        <w:t xml:space="preserve">  </w:t>
      </w:r>
      <w:r w:rsidR="005B2518" w:rsidRPr="005B2518">
        <w:rPr>
          <w:rFonts w:ascii="Calibri" w:eastAsia="新細明體" w:hAnsi="Calibri" w:cs="Calibri"/>
          <w:noProof w:val="0"/>
          <w:sz w:val="24"/>
          <w:szCs w:val="24"/>
          <w:lang w:eastAsia="ja-JP"/>
        </w:rPr>
        <w:t>R4-2305156</w:t>
      </w:r>
    </w:p>
    <w:p w14:paraId="0FC81E50" w14:textId="5D72C8E6" w:rsidR="00F26CDF" w:rsidRPr="00D0667E" w:rsidRDefault="0042502E" w:rsidP="00C67861">
      <w:pPr>
        <w:rPr>
          <w:rFonts w:ascii="Calibri" w:eastAsia="新細明體" w:hAnsi="Calibri" w:cs="Calibri"/>
          <w:b/>
          <w:sz w:val="24"/>
          <w:szCs w:val="24"/>
          <w:lang w:eastAsia="ja-JP"/>
        </w:rPr>
      </w:pPr>
      <w:r w:rsidRPr="0042502E">
        <w:rPr>
          <w:rFonts w:ascii="Calibri" w:eastAsia="新細明體" w:hAnsi="Calibri" w:cs="Calibri"/>
          <w:b/>
          <w:sz w:val="24"/>
          <w:szCs w:val="24"/>
          <w:lang w:eastAsia="zh-TW"/>
        </w:rPr>
        <w:t>Online, April 17 – April 26, 2023</w:t>
      </w:r>
    </w:p>
    <w:p w14:paraId="0B3F9352" w14:textId="1266620E" w:rsidR="00F26CDF" w:rsidRPr="00D0667E" w:rsidRDefault="00F26CDF" w:rsidP="00F26CDF">
      <w:pPr>
        <w:ind w:left="1985" w:hanging="1985"/>
        <w:rPr>
          <w:rFonts w:ascii="Calibri" w:eastAsia="SimSun" w:hAnsi="Calibri" w:cs="Calibri"/>
          <w:b/>
          <w:bCs/>
          <w:sz w:val="24"/>
          <w:szCs w:val="24"/>
          <w:lang w:eastAsia="en-US"/>
        </w:rPr>
      </w:pPr>
      <w:r w:rsidRPr="00D0667E">
        <w:rPr>
          <w:rFonts w:ascii="Calibri" w:eastAsia="SimSun" w:hAnsi="Calibri" w:cs="Calibri"/>
          <w:b/>
          <w:bCs/>
          <w:sz w:val="24"/>
          <w:szCs w:val="24"/>
          <w:lang w:eastAsia="en-US"/>
        </w:rPr>
        <w:t>Agenda Item:</w:t>
      </w:r>
      <w:r w:rsidRPr="00D0667E">
        <w:rPr>
          <w:rFonts w:ascii="Calibri" w:eastAsia="SimSun" w:hAnsi="Calibri" w:cs="Calibri"/>
          <w:b/>
          <w:bCs/>
          <w:sz w:val="24"/>
          <w:szCs w:val="24"/>
          <w:lang w:eastAsia="en-US"/>
        </w:rPr>
        <w:tab/>
      </w:r>
      <w:r w:rsidR="007D0C55">
        <w:rPr>
          <w:rFonts w:ascii="Calibri" w:eastAsia="SimSun" w:hAnsi="Calibri" w:cs="Calibri"/>
          <w:b/>
          <w:bCs/>
          <w:sz w:val="24"/>
          <w:szCs w:val="24"/>
          <w:lang w:eastAsia="en-US"/>
        </w:rPr>
        <w:t>7.1.1</w:t>
      </w:r>
    </w:p>
    <w:p w14:paraId="507FD66B" w14:textId="5A0A77C6" w:rsidR="00A54969" w:rsidRPr="00D0667E" w:rsidRDefault="00A54969" w:rsidP="00A54969">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Source:</w:t>
      </w:r>
      <w:r w:rsidRPr="00D0667E">
        <w:rPr>
          <w:rFonts w:ascii="Calibri" w:eastAsia="SimSun" w:hAnsi="Calibri" w:cs="Calibri"/>
          <w:b/>
          <w:bCs/>
          <w:sz w:val="24"/>
          <w:szCs w:val="24"/>
          <w:lang w:eastAsia="en-US"/>
        </w:rPr>
        <w:tab/>
        <w:t xml:space="preserve">MediaTek Inc. </w:t>
      </w:r>
    </w:p>
    <w:p w14:paraId="5351B829" w14:textId="04AF7FAF" w:rsidR="00A73AF2"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Title:</w:t>
      </w:r>
      <w:r w:rsidR="0082637F">
        <w:rPr>
          <w:rFonts w:asciiTheme="minorHAnsi" w:eastAsia="SimSun" w:hAnsiTheme="minorHAnsi" w:cs="Arial"/>
          <w:b/>
          <w:bCs/>
          <w:sz w:val="24"/>
          <w:szCs w:val="24"/>
          <w:lang w:eastAsia="en-US"/>
        </w:rPr>
        <w:tab/>
      </w:r>
      <w:r w:rsidR="004A76E2" w:rsidRPr="004A76E2">
        <w:rPr>
          <w:rFonts w:asciiTheme="minorHAnsi" w:eastAsia="SimSun" w:hAnsiTheme="minorHAnsi" w:cs="Arial"/>
          <w:b/>
          <w:bCs/>
          <w:sz w:val="24"/>
          <w:szCs w:val="24"/>
          <w:lang w:eastAsia="en-US"/>
        </w:rPr>
        <w:t>Discussion on LS on support of per FR PRS gap</w:t>
      </w:r>
    </w:p>
    <w:p w14:paraId="0112EF50" w14:textId="77777777" w:rsidR="00197D40"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Document for:</w:t>
      </w:r>
      <w:r w:rsidR="0082637F">
        <w:rPr>
          <w:rFonts w:asciiTheme="minorHAnsi" w:eastAsia="SimSun" w:hAnsiTheme="minorHAnsi" w:cs="Arial"/>
          <w:b/>
          <w:bCs/>
          <w:sz w:val="24"/>
          <w:szCs w:val="24"/>
          <w:lang w:eastAsia="en-US"/>
        </w:rPr>
        <w:tab/>
      </w:r>
      <w:r w:rsidRPr="00474D21">
        <w:rPr>
          <w:rFonts w:asciiTheme="minorHAnsi" w:eastAsia="SimSun" w:hAnsiTheme="minorHAnsi" w:cs="Arial"/>
          <w:b/>
          <w:bCs/>
          <w:sz w:val="24"/>
          <w:szCs w:val="24"/>
          <w:lang w:eastAsia="en-US"/>
        </w:rPr>
        <w:t xml:space="preserve">Discussion </w:t>
      </w:r>
    </w:p>
    <w:p w14:paraId="4E73918D" w14:textId="77777777" w:rsidR="00042DB9" w:rsidRPr="008B32E1" w:rsidRDefault="006B2EB2" w:rsidP="00042DB9">
      <w:pPr>
        <w:pStyle w:val="Heading1"/>
        <w:numPr>
          <w:ilvl w:val="0"/>
          <w:numId w:val="1"/>
        </w:numPr>
        <w:ind w:hanging="720"/>
        <w:rPr>
          <w:rFonts w:asciiTheme="minorHAnsi" w:eastAsia="新細明體" w:hAnsiTheme="minorHAnsi" w:cs="Calibri"/>
          <w:b/>
          <w:sz w:val="22"/>
          <w:szCs w:val="22"/>
          <w:lang w:eastAsia="zh-TW"/>
        </w:rPr>
      </w:pPr>
      <w:r w:rsidRPr="008B32E1">
        <w:rPr>
          <w:rFonts w:asciiTheme="minorHAnsi" w:eastAsiaTheme="minorEastAsia" w:hAnsiTheme="minorHAnsi" w:cstheme="minorBidi"/>
          <w:b/>
          <w:sz w:val="22"/>
          <w:szCs w:val="22"/>
          <w:lang w:val="en-US" w:eastAsia="zh-TW"/>
        </w:rPr>
        <w:t>I</w:t>
      </w:r>
      <w:r w:rsidR="00197D40" w:rsidRPr="008B32E1">
        <w:rPr>
          <w:rFonts w:asciiTheme="minorHAnsi" w:eastAsiaTheme="minorEastAsia" w:hAnsiTheme="minorHAnsi" w:cstheme="minorBidi"/>
          <w:b/>
          <w:sz w:val="22"/>
          <w:szCs w:val="22"/>
          <w:lang w:val="en-US" w:eastAsia="zh-TW"/>
        </w:rPr>
        <w:t>ntroduction</w:t>
      </w:r>
      <w:bookmarkStart w:id="2" w:name="OLE_LINK1"/>
      <w:bookmarkStart w:id="3" w:name="OLE_LINK2"/>
      <w:bookmarkStart w:id="4" w:name="OLE_LINK132"/>
      <w:bookmarkStart w:id="5" w:name="OLE_LINK133"/>
    </w:p>
    <w:p w14:paraId="19E3DF9E" w14:textId="2F5D8884" w:rsidR="00D95051" w:rsidRPr="00544374" w:rsidRDefault="00D95051" w:rsidP="000A14B7">
      <w:pPr>
        <w:jc w:val="both"/>
        <w:rPr>
          <w:rFonts w:asciiTheme="minorHAnsi" w:eastAsia="新細明體" w:hAnsiTheme="minorHAnsi"/>
          <w:lang w:eastAsia="zh-TW"/>
        </w:rPr>
      </w:pPr>
      <w:bookmarkStart w:id="6" w:name="_Ref516345544"/>
      <w:r w:rsidRPr="00544374">
        <w:rPr>
          <w:rFonts w:asciiTheme="minorHAnsi" w:eastAsia="新細明體" w:hAnsiTheme="minorHAnsi"/>
          <w:lang w:eastAsia="zh-TW"/>
        </w:rPr>
        <w:t>In [1], RAN2 sent an LS to RAN4, asking for feedback on whether to supports PRS to be associated with per FR measurement gap under concurrent gaps. The content of LS is captured as below for information.</w:t>
      </w:r>
    </w:p>
    <w:tbl>
      <w:tblPr>
        <w:tblStyle w:val="TableGrid"/>
        <w:tblW w:w="0" w:type="auto"/>
        <w:tblInd w:w="200" w:type="dxa"/>
        <w:tblLook w:val="04A0" w:firstRow="1" w:lastRow="0" w:firstColumn="1" w:lastColumn="0" w:noHBand="0" w:noVBand="1"/>
      </w:tblPr>
      <w:tblGrid>
        <w:gridCol w:w="9429"/>
      </w:tblGrid>
      <w:tr w:rsidR="00D95051" w:rsidRPr="00544374" w14:paraId="0E3148C5" w14:textId="77777777" w:rsidTr="00D95051">
        <w:tc>
          <w:tcPr>
            <w:tcW w:w="9629" w:type="dxa"/>
          </w:tcPr>
          <w:p w14:paraId="1063EBEF" w14:textId="77777777" w:rsidR="00D95051" w:rsidRPr="00544374" w:rsidRDefault="00D95051" w:rsidP="00D95051">
            <w:pPr>
              <w:overflowPunct/>
              <w:autoSpaceDE/>
              <w:autoSpaceDN/>
              <w:adjustRightInd/>
              <w:spacing w:after="120"/>
              <w:textAlignment w:val="auto"/>
              <w:rPr>
                <w:rFonts w:eastAsia="DotumChe"/>
                <w:b/>
                <w:lang w:eastAsia="en-US"/>
              </w:rPr>
            </w:pPr>
            <w:r w:rsidRPr="00544374">
              <w:rPr>
                <w:rFonts w:eastAsia="DotumChe"/>
                <w:b/>
                <w:lang w:eastAsia="en-US"/>
              </w:rPr>
              <w:t>1. Overall Description:</w:t>
            </w:r>
          </w:p>
          <w:p w14:paraId="645EE46C" w14:textId="77777777" w:rsidR="00D95051" w:rsidRPr="00544374" w:rsidRDefault="00D95051" w:rsidP="00D95051">
            <w:pPr>
              <w:overflowPunct/>
              <w:autoSpaceDE/>
              <w:autoSpaceDN/>
              <w:adjustRightInd/>
              <w:spacing w:after="0"/>
              <w:jc w:val="both"/>
              <w:textAlignment w:val="auto"/>
              <w:rPr>
                <w:rFonts w:eastAsia="DotumChe"/>
                <w:lang w:eastAsia="zh-CN"/>
              </w:rPr>
            </w:pPr>
            <w:r w:rsidRPr="00544374">
              <w:rPr>
                <w:rFonts w:eastAsia="DotumChe"/>
                <w:lang w:eastAsia="zh-CN"/>
              </w:rPr>
              <w:t xml:space="preserve">In Rel-17, it was allowed to configure the </w:t>
            </w:r>
            <w:proofErr w:type="spellStart"/>
            <w:r w:rsidRPr="00544374">
              <w:rPr>
                <w:rFonts w:eastAsia="DotumChe"/>
                <w:lang w:eastAsia="zh-CN"/>
              </w:rPr>
              <w:t>perFR</w:t>
            </w:r>
            <w:proofErr w:type="spellEnd"/>
            <w:r w:rsidRPr="00544374">
              <w:rPr>
                <w:rFonts w:eastAsia="DotumChe"/>
                <w:lang w:eastAsia="zh-CN"/>
              </w:rPr>
              <w:t xml:space="preserve"> gap for PRS measurements. In the TS 38.306, the UE capability is also specified to indicate whether the UE supports two independent measurement gap configurations for FR1 and FR2 for PRS measurement. However, in the current version TS 38.331, the </w:t>
            </w:r>
            <w:proofErr w:type="spellStart"/>
            <w:r w:rsidRPr="00544374">
              <w:rPr>
                <w:rFonts w:eastAsia="DotumChe"/>
                <w:i/>
                <w:lang w:eastAsia="zh-CN"/>
              </w:rPr>
              <w:t>gapAssociationPRS</w:t>
            </w:r>
            <w:proofErr w:type="spellEnd"/>
            <w:r w:rsidRPr="00544374">
              <w:rPr>
                <w:rFonts w:eastAsia="DotumChe"/>
                <w:lang w:eastAsia="zh-CN"/>
              </w:rPr>
              <w:t xml:space="preserve"> IE can only be configured for per UE measurement gap. </w:t>
            </w:r>
          </w:p>
          <w:p w14:paraId="276DF0B5" w14:textId="77777777" w:rsidR="00D95051" w:rsidRPr="00544374" w:rsidRDefault="00D95051" w:rsidP="00D95051">
            <w:pPr>
              <w:overflowPunct/>
              <w:autoSpaceDE/>
              <w:autoSpaceDN/>
              <w:adjustRightInd/>
              <w:spacing w:after="0"/>
              <w:jc w:val="both"/>
              <w:textAlignment w:val="auto"/>
              <w:rPr>
                <w:rFonts w:eastAsia="DotumChe"/>
                <w:lang w:eastAsia="zh-CN"/>
              </w:rPr>
            </w:pPr>
          </w:p>
          <w:p w14:paraId="3FB811B1" w14:textId="77777777" w:rsidR="00D95051" w:rsidRPr="00544374" w:rsidRDefault="00D95051" w:rsidP="00D95051">
            <w:pPr>
              <w:overflowPunct/>
              <w:autoSpaceDE/>
              <w:autoSpaceDN/>
              <w:adjustRightInd/>
              <w:spacing w:after="0"/>
              <w:jc w:val="both"/>
              <w:textAlignment w:val="auto"/>
              <w:rPr>
                <w:rFonts w:eastAsia="DotumChe"/>
                <w:lang w:eastAsia="zh-CN"/>
              </w:rPr>
            </w:pPr>
            <w:r w:rsidRPr="00544374">
              <w:rPr>
                <w:rFonts w:eastAsia="DotumChe"/>
                <w:lang w:eastAsia="zh-CN"/>
              </w:rPr>
              <w:t>During RAN2 discussion on the above issue, there is no consensus whether the PRS measurement can be associated with per FR measurement gap when concurrent gaps are configured, as companies have different understanding whether RAN4 supports so.</w:t>
            </w:r>
          </w:p>
          <w:p w14:paraId="138B8726" w14:textId="77777777" w:rsidR="00D95051" w:rsidRPr="00544374" w:rsidRDefault="00D95051" w:rsidP="00D95051">
            <w:pPr>
              <w:overflowPunct/>
              <w:autoSpaceDE/>
              <w:autoSpaceDN/>
              <w:adjustRightInd/>
              <w:spacing w:after="0"/>
              <w:jc w:val="both"/>
              <w:textAlignment w:val="auto"/>
              <w:rPr>
                <w:rFonts w:eastAsia="DotumChe"/>
                <w:lang w:eastAsia="zh-CN"/>
              </w:rPr>
            </w:pPr>
          </w:p>
          <w:p w14:paraId="6ACC7A18" w14:textId="77777777" w:rsidR="00D95051" w:rsidRPr="00544374" w:rsidRDefault="00D95051" w:rsidP="00D95051">
            <w:pPr>
              <w:overflowPunct/>
              <w:autoSpaceDE/>
              <w:autoSpaceDN/>
              <w:adjustRightInd/>
              <w:spacing w:after="0"/>
              <w:jc w:val="both"/>
              <w:textAlignment w:val="auto"/>
              <w:rPr>
                <w:rFonts w:eastAsia="DotumChe"/>
                <w:lang w:eastAsia="zh-CN"/>
              </w:rPr>
            </w:pPr>
            <w:proofErr w:type="gramStart"/>
            <w:r w:rsidRPr="00544374">
              <w:rPr>
                <w:rFonts w:eastAsia="DotumChe"/>
                <w:lang w:eastAsia="zh-CN"/>
              </w:rPr>
              <w:t>Therefore</w:t>
            </w:r>
            <w:proofErr w:type="gramEnd"/>
            <w:r w:rsidRPr="00544374">
              <w:rPr>
                <w:rFonts w:eastAsia="DotumChe"/>
                <w:lang w:eastAsia="zh-CN"/>
              </w:rPr>
              <w:t xml:space="preserve"> RAN2 kindly requests RAN4 to provide feedback whether RAN4 supports PRS to be associated with per FR measurement gap in case of concurrent gaps.</w:t>
            </w:r>
          </w:p>
          <w:p w14:paraId="3AFE0D28" w14:textId="4B007960" w:rsidR="00D95051" w:rsidRPr="00544374" w:rsidRDefault="00D95051" w:rsidP="00D95051">
            <w:pPr>
              <w:overflowPunct/>
              <w:autoSpaceDE/>
              <w:autoSpaceDN/>
              <w:adjustRightInd/>
              <w:spacing w:after="0"/>
              <w:jc w:val="both"/>
              <w:textAlignment w:val="auto"/>
              <w:rPr>
                <w:rFonts w:eastAsia="DotumChe"/>
                <w:lang w:eastAsia="en-US"/>
              </w:rPr>
            </w:pPr>
            <w:r w:rsidRPr="00544374">
              <w:rPr>
                <w:rFonts w:eastAsia="Webdings"/>
                <w:lang w:eastAsia="en-US"/>
              </w:rPr>
              <w:t xml:space="preserve"> </w:t>
            </w:r>
          </w:p>
          <w:p w14:paraId="3F4B9771" w14:textId="77777777" w:rsidR="00D95051" w:rsidRPr="00544374" w:rsidRDefault="00D95051" w:rsidP="00D95051">
            <w:pPr>
              <w:overflowPunct/>
              <w:autoSpaceDE/>
              <w:autoSpaceDN/>
              <w:adjustRightInd/>
              <w:spacing w:after="120"/>
              <w:textAlignment w:val="auto"/>
              <w:rPr>
                <w:rFonts w:eastAsia="DotumChe"/>
                <w:b/>
                <w:lang w:eastAsia="en-US"/>
              </w:rPr>
            </w:pPr>
            <w:r w:rsidRPr="00544374">
              <w:rPr>
                <w:rFonts w:eastAsia="DotumChe"/>
                <w:b/>
                <w:lang w:eastAsia="en-US"/>
              </w:rPr>
              <w:t>2. Actions:</w:t>
            </w:r>
          </w:p>
          <w:p w14:paraId="51FD90B5" w14:textId="77777777" w:rsidR="00D95051" w:rsidRPr="00544374" w:rsidRDefault="00D95051" w:rsidP="00D95051">
            <w:pPr>
              <w:overflowPunct/>
              <w:autoSpaceDE/>
              <w:autoSpaceDN/>
              <w:adjustRightInd/>
              <w:spacing w:after="120"/>
              <w:textAlignment w:val="auto"/>
              <w:rPr>
                <w:rFonts w:eastAsia="DotumChe"/>
                <w:b/>
                <w:lang w:eastAsia="en-US"/>
              </w:rPr>
            </w:pPr>
            <w:bookmarkStart w:id="7" w:name="OLE_LINK17"/>
            <w:r w:rsidRPr="00544374">
              <w:rPr>
                <w:rFonts w:eastAsia="DotumChe"/>
                <w:b/>
                <w:lang w:eastAsia="en-US"/>
              </w:rPr>
              <w:t>To RAN2 group.</w:t>
            </w:r>
          </w:p>
          <w:p w14:paraId="03271A86" w14:textId="6C3D3708" w:rsidR="00D95051" w:rsidRPr="00544374" w:rsidRDefault="00D95051" w:rsidP="00D95051">
            <w:pPr>
              <w:overflowPunct/>
              <w:autoSpaceDE/>
              <w:autoSpaceDN/>
              <w:adjustRightInd/>
              <w:spacing w:after="120"/>
              <w:ind w:left="993" w:hanging="993"/>
              <w:textAlignment w:val="auto"/>
              <w:rPr>
                <w:rFonts w:asciiTheme="minorHAnsi" w:eastAsia="新細明體" w:hAnsiTheme="minorHAnsi"/>
                <w:lang w:eastAsia="zh-TW"/>
              </w:rPr>
            </w:pPr>
            <w:r w:rsidRPr="00544374">
              <w:rPr>
                <w:rFonts w:eastAsia="DotumChe"/>
                <w:b/>
                <w:lang w:eastAsia="en-US"/>
              </w:rPr>
              <w:t xml:space="preserve">ACTION: </w:t>
            </w:r>
            <w:r w:rsidRPr="00544374">
              <w:rPr>
                <w:rFonts w:eastAsia="DotumChe"/>
                <w:lang w:eastAsia="en-US"/>
              </w:rPr>
              <w:tab/>
            </w:r>
            <w:bookmarkEnd w:id="7"/>
            <w:r w:rsidRPr="00544374">
              <w:rPr>
                <w:rFonts w:eastAsia="DotumChe"/>
                <w:lang w:eastAsia="zh-CN"/>
              </w:rPr>
              <w:t>RAN2 kindly requests RAN4 to provide feedback whether RAN4 supports PRS to be associated with per FR measurement gap in case of concurrent gaps.</w:t>
            </w:r>
          </w:p>
        </w:tc>
      </w:tr>
    </w:tbl>
    <w:p w14:paraId="112D0538" w14:textId="5630C602" w:rsidR="007C6716" w:rsidRPr="00544374" w:rsidRDefault="007C6716" w:rsidP="000A14B7">
      <w:pPr>
        <w:jc w:val="both"/>
        <w:rPr>
          <w:rFonts w:asciiTheme="minorHAnsi" w:hAnsiTheme="minorHAnsi"/>
          <w:lang w:eastAsia="zh-TW"/>
        </w:rPr>
      </w:pPr>
      <w:r w:rsidRPr="00544374">
        <w:rPr>
          <w:rFonts w:asciiTheme="minorHAnsi" w:hAnsiTheme="minorHAnsi"/>
          <w:lang w:eastAsia="zh-TW"/>
        </w:rPr>
        <w:t xml:space="preserve">In </w:t>
      </w:r>
      <w:r w:rsidR="00856B7C" w:rsidRPr="00544374">
        <w:rPr>
          <w:rFonts w:asciiTheme="minorHAnsi" w:hAnsiTheme="minorHAnsi"/>
          <w:lang w:eastAsia="zh-TW"/>
        </w:rPr>
        <w:t>last meeting, a WF [2] was agreed to check the potential impact in TS38.133 when the PRS measurement is associated with a per-FR measurement gap that is configured as part of concurrent measurement gaps:</w:t>
      </w:r>
    </w:p>
    <w:tbl>
      <w:tblPr>
        <w:tblStyle w:val="TableGrid"/>
        <w:tblW w:w="0" w:type="auto"/>
        <w:tblInd w:w="200" w:type="dxa"/>
        <w:tblLook w:val="04A0" w:firstRow="1" w:lastRow="0" w:firstColumn="1" w:lastColumn="0" w:noHBand="0" w:noVBand="1"/>
      </w:tblPr>
      <w:tblGrid>
        <w:gridCol w:w="9429"/>
      </w:tblGrid>
      <w:tr w:rsidR="00856B7C" w:rsidRPr="00544374" w14:paraId="103C613A" w14:textId="77777777" w:rsidTr="00856B7C">
        <w:tc>
          <w:tcPr>
            <w:tcW w:w="9629" w:type="dxa"/>
          </w:tcPr>
          <w:p w14:paraId="26C40FD9" w14:textId="3ABC77D6" w:rsidR="00856B7C" w:rsidRPr="00544374" w:rsidRDefault="00856B7C" w:rsidP="00856B7C">
            <w:pPr>
              <w:pStyle w:val="Heading1"/>
              <w:outlineLvl w:val="0"/>
              <w:rPr>
                <w:sz w:val="28"/>
                <w:szCs w:val="28"/>
              </w:rPr>
            </w:pPr>
            <w:r w:rsidRPr="00544374">
              <w:rPr>
                <w:sz w:val="28"/>
                <w:szCs w:val="28"/>
              </w:rPr>
              <w:t>2 Agreement</w:t>
            </w:r>
          </w:p>
          <w:p w14:paraId="4AA0B2BA" w14:textId="77777777" w:rsidR="00856B7C" w:rsidRPr="00544374" w:rsidRDefault="00856B7C" w:rsidP="00856B7C">
            <w:pPr>
              <w:spacing w:afterLines="50" w:after="120"/>
              <w:rPr>
                <w:lang w:eastAsia="zh-CN"/>
              </w:rPr>
            </w:pPr>
            <w:r w:rsidRPr="00544374">
              <w:rPr>
                <w:lang w:val="en-US" w:eastAsia="zh-CN"/>
              </w:rPr>
              <w:t>RAN4 should further study the potential impact in TS38.133 when</w:t>
            </w:r>
            <w:r w:rsidRPr="00544374">
              <w:rPr>
                <w:lang w:eastAsia="zh-CN"/>
              </w:rPr>
              <w:t xml:space="preserve"> the PRS measurement is associated with a per-FR measurement gap that is configured as part of concurrent measurement gaps:</w:t>
            </w:r>
          </w:p>
          <w:p w14:paraId="11F55A92" w14:textId="77777777" w:rsidR="00856B7C" w:rsidRPr="00544374" w:rsidRDefault="00856B7C" w:rsidP="00856B7C">
            <w:pPr>
              <w:numPr>
                <w:ilvl w:val="0"/>
                <w:numId w:val="22"/>
              </w:numPr>
              <w:overflowPunct/>
              <w:autoSpaceDE/>
              <w:autoSpaceDN/>
              <w:adjustRightInd/>
              <w:spacing w:afterLines="50" w:after="120"/>
              <w:textAlignment w:val="auto"/>
              <w:rPr>
                <w:lang w:val="en-US" w:eastAsia="zh-CN"/>
              </w:rPr>
            </w:pPr>
            <w:r w:rsidRPr="00544374">
              <w:t xml:space="preserve">Gap combination configurations for per-FR </w:t>
            </w:r>
            <w:r w:rsidRPr="00544374">
              <w:rPr>
                <w:lang w:val="en-US" w:eastAsia="zh-CN"/>
              </w:rPr>
              <w:t>PRS measurement in Concurrent measurement gaps</w:t>
            </w:r>
          </w:p>
          <w:p w14:paraId="0CA05415" w14:textId="77777777" w:rsidR="00856B7C" w:rsidRPr="00544374" w:rsidRDefault="00856B7C" w:rsidP="00856B7C">
            <w:pPr>
              <w:numPr>
                <w:ilvl w:val="0"/>
                <w:numId w:val="22"/>
              </w:numPr>
              <w:overflowPunct/>
              <w:autoSpaceDE/>
              <w:autoSpaceDN/>
              <w:adjustRightInd/>
              <w:spacing w:afterLines="50" w:after="120"/>
              <w:textAlignment w:val="auto"/>
              <w:rPr>
                <w:lang w:val="en-US" w:eastAsia="zh-CN"/>
              </w:rPr>
            </w:pPr>
            <w:r w:rsidRPr="00544374">
              <w:rPr>
                <w:lang w:val="en-US" w:eastAsia="zh-CN"/>
              </w:rPr>
              <w:t>Concurrent measurement gaps collision rule</w:t>
            </w:r>
          </w:p>
          <w:p w14:paraId="7DC65037" w14:textId="77777777" w:rsidR="00856B7C" w:rsidRPr="00544374" w:rsidRDefault="00856B7C" w:rsidP="00856B7C">
            <w:pPr>
              <w:numPr>
                <w:ilvl w:val="0"/>
                <w:numId w:val="22"/>
              </w:numPr>
              <w:overflowPunct/>
              <w:autoSpaceDE/>
              <w:autoSpaceDN/>
              <w:adjustRightInd/>
              <w:spacing w:afterLines="50" w:after="120"/>
              <w:textAlignment w:val="auto"/>
              <w:rPr>
                <w:lang w:val="en-US" w:eastAsia="zh-CN"/>
              </w:rPr>
            </w:pPr>
            <w:r w:rsidRPr="00544374">
              <w:rPr>
                <w:lang w:val="en-US" w:eastAsia="zh-CN"/>
              </w:rPr>
              <w:t>CSSF</w:t>
            </w:r>
          </w:p>
          <w:p w14:paraId="3C003CBA" w14:textId="77777777" w:rsidR="00856B7C" w:rsidRPr="00544374" w:rsidRDefault="00856B7C" w:rsidP="00856B7C">
            <w:pPr>
              <w:numPr>
                <w:ilvl w:val="0"/>
                <w:numId w:val="22"/>
              </w:numPr>
              <w:overflowPunct/>
              <w:autoSpaceDE/>
              <w:autoSpaceDN/>
              <w:adjustRightInd/>
              <w:spacing w:afterLines="50" w:after="120"/>
              <w:textAlignment w:val="auto"/>
              <w:rPr>
                <w:lang w:val="en-US" w:eastAsia="zh-CN"/>
              </w:rPr>
            </w:pPr>
            <w:r w:rsidRPr="00544374">
              <w:rPr>
                <w:lang w:val="en-US" w:eastAsia="zh-CN"/>
              </w:rPr>
              <w:t>Positioning measurement requirement using per-FR gaps within concurrent measurement gaps</w:t>
            </w:r>
          </w:p>
          <w:p w14:paraId="6EB0D085" w14:textId="70267107" w:rsidR="00856B7C" w:rsidRPr="00544374" w:rsidRDefault="00856B7C" w:rsidP="00856B7C">
            <w:pPr>
              <w:jc w:val="both"/>
              <w:rPr>
                <w:rFonts w:asciiTheme="minorHAnsi" w:hAnsiTheme="minorHAnsi"/>
                <w:lang w:eastAsia="zh-TW"/>
              </w:rPr>
            </w:pPr>
            <w:r w:rsidRPr="00544374">
              <w:rPr>
                <w:lang w:val="en-US" w:eastAsia="zh-CN"/>
              </w:rPr>
              <w:t>The analysis of impact to other aspects may be considered if identified by RAN4 #106-bis meeting.</w:t>
            </w:r>
          </w:p>
        </w:tc>
      </w:tr>
    </w:tbl>
    <w:p w14:paraId="28290FC6" w14:textId="7B7A3EE0" w:rsidR="00856B7C" w:rsidRPr="00A748BF" w:rsidRDefault="00A748BF" w:rsidP="00A748BF">
      <w:pPr>
        <w:jc w:val="both"/>
        <w:rPr>
          <w:rFonts w:asciiTheme="minorHAnsi" w:eastAsia="新細明體" w:hAnsiTheme="minorHAnsi"/>
          <w:lang w:eastAsia="zh-TW"/>
        </w:rPr>
      </w:pPr>
      <w:r>
        <w:rPr>
          <w:rFonts w:asciiTheme="minorHAnsi" w:eastAsia="新細明體" w:hAnsiTheme="minorHAnsi"/>
          <w:lang w:eastAsia="zh-TW"/>
        </w:rPr>
        <w:t>In this paper, we provide our analysis on the potential spec impact.</w:t>
      </w:r>
    </w:p>
    <w:p w14:paraId="3B646F08" w14:textId="6358C7F3" w:rsidR="003B3DBB" w:rsidRPr="007C6716" w:rsidRDefault="004A76E2" w:rsidP="003B3DBB">
      <w:pPr>
        <w:pStyle w:val="Heading1"/>
        <w:numPr>
          <w:ilvl w:val="0"/>
          <w:numId w:val="1"/>
        </w:numPr>
        <w:ind w:hanging="720"/>
        <w:rPr>
          <w:rFonts w:asciiTheme="minorHAnsi" w:eastAsiaTheme="minorEastAsia" w:hAnsiTheme="minorHAnsi" w:cstheme="minorBidi"/>
          <w:b/>
          <w:sz w:val="22"/>
          <w:szCs w:val="22"/>
          <w:lang w:val="en-US" w:eastAsia="zh-TW"/>
        </w:rPr>
      </w:pPr>
      <w:r>
        <w:rPr>
          <w:rFonts w:asciiTheme="minorHAnsi" w:eastAsiaTheme="minorEastAsia" w:hAnsiTheme="minorHAnsi" w:cstheme="minorBidi"/>
          <w:b/>
          <w:sz w:val="22"/>
          <w:szCs w:val="22"/>
          <w:lang w:val="en-US" w:eastAsia="zh-TW"/>
        </w:rPr>
        <w:t>Discussion</w:t>
      </w:r>
    </w:p>
    <w:p w14:paraId="15F975F4" w14:textId="2395691D" w:rsidR="00921792" w:rsidRDefault="00921792" w:rsidP="00723B1F">
      <w:pPr>
        <w:rPr>
          <w:rFonts w:asciiTheme="minorHAnsi" w:eastAsia="新細明體" w:hAnsiTheme="minorHAnsi"/>
          <w:lang w:eastAsia="zh-TW"/>
        </w:rPr>
      </w:pPr>
      <w:bookmarkStart w:id="8" w:name="_Ref54117246"/>
      <w:r>
        <w:rPr>
          <w:rFonts w:asciiTheme="minorHAnsi" w:eastAsia="新細明體" w:hAnsiTheme="minorHAnsi" w:hint="eastAsia"/>
          <w:lang w:eastAsia="zh-TW"/>
        </w:rPr>
        <w:t>T</w:t>
      </w:r>
      <w:r>
        <w:rPr>
          <w:rFonts w:asciiTheme="minorHAnsi" w:eastAsia="新細明體" w:hAnsiTheme="minorHAnsi"/>
          <w:lang w:eastAsia="zh-TW"/>
        </w:rPr>
        <w:t>he gap combination configuration for concurrent gap is specified in Table 9.1.8-1 of TS38.133, as below</w:t>
      </w:r>
      <w:r w:rsidR="00723B1F">
        <w:rPr>
          <w:rFonts w:asciiTheme="minorHAnsi" w:eastAsia="新細明體" w:hAnsiTheme="minorHAnsi"/>
          <w:lang w:eastAsia="zh-TW"/>
        </w:rPr>
        <w:t>.</w:t>
      </w:r>
    </w:p>
    <w:p w14:paraId="00EF8685" w14:textId="00085DBC" w:rsidR="00723B1F" w:rsidRPr="00723B1F" w:rsidRDefault="00723B1F" w:rsidP="00723B1F">
      <w:pPr>
        <w:jc w:val="center"/>
        <w:rPr>
          <w:rFonts w:asciiTheme="minorHAnsi" w:eastAsiaTheme="minorEastAsia" w:hAnsiTheme="minorHAnsi" w:cstheme="minorBidi"/>
          <w:b/>
          <w:sz w:val="22"/>
          <w:szCs w:val="22"/>
          <w:lang w:val="en-US" w:eastAsia="zh-TW"/>
        </w:rPr>
      </w:pPr>
      <w:r w:rsidRPr="00723B1F">
        <w:rPr>
          <w:rFonts w:asciiTheme="minorHAnsi" w:eastAsiaTheme="minorEastAsia" w:hAnsiTheme="minorHAnsi" w:cstheme="minorBidi"/>
          <w:b/>
          <w:sz w:val="22"/>
          <w:szCs w:val="22"/>
          <w:lang w:val="en-US" w:eastAsia="zh-TW"/>
        </w:rPr>
        <w:t>Table 9.1.8-1: The number of Gap Combination Configurations by UE supporting both concurrent measurement gap patterns and independent measurement gap patterns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921792" w:rsidRPr="00583441" w14:paraId="13E397E6" w14:textId="77777777" w:rsidTr="00723B1F">
        <w:trPr>
          <w:trHeight w:val="20"/>
          <w:jc w:val="center"/>
        </w:trPr>
        <w:tc>
          <w:tcPr>
            <w:tcW w:w="1340" w:type="dxa"/>
            <w:vMerge w:val="restart"/>
            <w:tcMar>
              <w:top w:w="80" w:type="dxa"/>
              <w:left w:w="80" w:type="dxa"/>
              <w:bottom w:w="80" w:type="dxa"/>
              <w:right w:w="80" w:type="dxa"/>
            </w:tcMar>
            <w:vAlign w:val="center"/>
            <w:hideMark/>
          </w:tcPr>
          <w:p w14:paraId="1E2EDDC5" w14:textId="77777777" w:rsidR="00921792" w:rsidRDefault="00921792" w:rsidP="00225FC0">
            <w:pPr>
              <w:pStyle w:val="TAH"/>
              <w:spacing w:after="0" w:line="240" w:lineRule="auto"/>
              <w:rPr>
                <w:lang w:val="en-US" w:eastAsia="zh-CN"/>
              </w:rPr>
            </w:pPr>
            <w:r w:rsidRPr="00621286">
              <w:rPr>
                <w:lang w:val="en-US" w:eastAsia="zh-CN"/>
              </w:rPr>
              <w:lastRenderedPageBreak/>
              <w:t>Gap Combination</w:t>
            </w:r>
          </w:p>
          <w:p w14:paraId="06FE9707" w14:textId="2A4FCFA0" w:rsidR="00921792" w:rsidRPr="00621286" w:rsidRDefault="00921792" w:rsidP="00225FC0">
            <w:pPr>
              <w:pStyle w:val="TAH"/>
              <w:spacing w:after="0" w:line="240" w:lineRule="auto"/>
              <w:rPr>
                <w:lang w:val="en-US" w:eastAsia="zh-CN"/>
              </w:rPr>
            </w:pPr>
            <w:r w:rsidRPr="008C6DE4">
              <w:t>Configuration</w:t>
            </w:r>
            <w:r w:rsidRPr="00621286">
              <w:rPr>
                <w:lang w:val="en-US" w:eastAsia="zh-CN"/>
              </w:rPr>
              <w:t xml:space="preserve"> Id</w:t>
            </w:r>
          </w:p>
        </w:tc>
        <w:tc>
          <w:tcPr>
            <w:tcW w:w="4419" w:type="dxa"/>
            <w:gridSpan w:val="3"/>
            <w:tcMar>
              <w:top w:w="80" w:type="dxa"/>
              <w:left w:w="80" w:type="dxa"/>
              <w:bottom w:w="80" w:type="dxa"/>
              <w:right w:w="80" w:type="dxa"/>
            </w:tcMar>
            <w:hideMark/>
          </w:tcPr>
          <w:p w14:paraId="6FF48D74" w14:textId="77777777" w:rsidR="00921792" w:rsidRPr="00621286" w:rsidRDefault="00921792" w:rsidP="00225FC0">
            <w:pPr>
              <w:pStyle w:val="TAH"/>
              <w:spacing w:after="0" w:line="240" w:lineRule="auto"/>
              <w:rPr>
                <w:lang w:val="en-US" w:eastAsia="zh-CN"/>
              </w:rPr>
            </w:pPr>
            <w:r w:rsidRPr="00621286">
              <w:rPr>
                <w:lang w:val="en-US" w:eastAsia="zh-CN"/>
              </w:rPr>
              <w:t xml:space="preserve">The number of </w:t>
            </w:r>
            <w:r w:rsidRPr="00621286">
              <w:rPr>
                <w:lang w:eastAsia="zh-CN"/>
              </w:rPr>
              <w:t>simultaneous configured measurement gap patterns</w:t>
            </w:r>
          </w:p>
        </w:tc>
      </w:tr>
      <w:tr w:rsidR="00921792" w:rsidRPr="00583441" w14:paraId="5F383725" w14:textId="77777777" w:rsidTr="00921792">
        <w:trPr>
          <w:trHeight w:val="20"/>
          <w:jc w:val="center"/>
        </w:trPr>
        <w:tc>
          <w:tcPr>
            <w:tcW w:w="1340" w:type="dxa"/>
            <w:vMerge/>
            <w:tcMar>
              <w:top w:w="80" w:type="dxa"/>
              <w:left w:w="80" w:type="dxa"/>
              <w:bottom w:w="80" w:type="dxa"/>
              <w:right w:w="80" w:type="dxa"/>
            </w:tcMar>
            <w:hideMark/>
          </w:tcPr>
          <w:p w14:paraId="1D4716AB" w14:textId="77777777" w:rsidR="00921792" w:rsidRPr="00E93BB5" w:rsidRDefault="00921792" w:rsidP="00225FC0">
            <w:pPr>
              <w:pStyle w:val="TAH"/>
              <w:spacing w:after="0" w:line="240" w:lineRule="auto"/>
              <w:rPr>
                <w:lang w:val="en-US" w:eastAsia="zh-CN"/>
              </w:rPr>
            </w:pPr>
          </w:p>
        </w:tc>
        <w:tc>
          <w:tcPr>
            <w:tcW w:w="1619" w:type="dxa"/>
            <w:tcMar>
              <w:top w:w="80" w:type="dxa"/>
              <w:left w:w="80" w:type="dxa"/>
              <w:bottom w:w="80" w:type="dxa"/>
              <w:right w:w="80" w:type="dxa"/>
            </w:tcMar>
            <w:hideMark/>
          </w:tcPr>
          <w:p w14:paraId="4B3D55DE" w14:textId="77777777" w:rsidR="00921792" w:rsidRPr="00E93BB5" w:rsidRDefault="00921792" w:rsidP="00225FC0">
            <w:pPr>
              <w:pStyle w:val="TAH"/>
              <w:spacing w:after="0" w:line="240" w:lineRule="auto"/>
              <w:rPr>
                <w:lang w:val="en-US" w:eastAsia="zh-CN"/>
              </w:rPr>
            </w:pPr>
            <w:r w:rsidRPr="00E93BB5">
              <w:rPr>
                <w:lang w:val="en-US" w:eastAsia="zh-CN"/>
              </w:rPr>
              <w:t>Per-FR1 measurement gap</w:t>
            </w:r>
          </w:p>
        </w:tc>
        <w:tc>
          <w:tcPr>
            <w:tcW w:w="1332" w:type="dxa"/>
            <w:tcMar>
              <w:top w:w="80" w:type="dxa"/>
              <w:left w:w="80" w:type="dxa"/>
              <w:bottom w:w="80" w:type="dxa"/>
              <w:right w:w="80" w:type="dxa"/>
            </w:tcMar>
            <w:hideMark/>
          </w:tcPr>
          <w:p w14:paraId="0B1404E3" w14:textId="77777777" w:rsidR="00921792" w:rsidRPr="00E93BB5" w:rsidRDefault="00921792" w:rsidP="00225FC0">
            <w:pPr>
              <w:pStyle w:val="TAH"/>
              <w:spacing w:after="0" w:line="240" w:lineRule="auto"/>
              <w:rPr>
                <w:lang w:val="en-US" w:eastAsia="zh-CN"/>
              </w:rPr>
            </w:pPr>
            <w:r w:rsidRPr="00E93BB5">
              <w:rPr>
                <w:lang w:val="en-US" w:eastAsia="zh-CN"/>
              </w:rPr>
              <w:t>Per-FR2 measurement gap</w:t>
            </w:r>
          </w:p>
        </w:tc>
        <w:tc>
          <w:tcPr>
            <w:tcW w:w="1468" w:type="dxa"/>
            <w:tcMar>
              <w:top w:w="80" w:type="dxa"/>
              <w:left w:w="80" w:type="dxa"/>
              <w:bottom w:w="80" w:type="dxa"/>
              <w:right w:w="80" w:type="dxa"/>
            </w:tcMar>
            <w:hideMark/>
          </w:tcPr>
          <w:p w14:paraId="1A0C26C6" w14:textId="77777777" w:rsidR="00921792" w:rsidRPr="00E93BB5" w:rsidRDefault="00921792" w:rsidP="00225FC0">
            <w:pPr>
              <w:pStyle w:val="TAH"/>
              <w:spacing w:after="0" w:line="240" w:lineRule="auto"/>
              <w:rPr>
                <w:lang w:val="en-US" w:eastAsia="zh-CN"/>
              </w:rPr>
            </w:pPr>
            <w:r w:rsidRPr="00E93BB5">
              <w:rPr>
                <w:lang w:val="en-US" w:eastAsia="zh-CN"/>
              </w:rPr>
              <w:t>Per-UE measurement gap</w:t>
            </w:r>
          </w:p>
        </w:tc>
      </w:tr>
      <w:tr w:rsidR="00921792" w:rsidRPr="00583441" w14:paraId="4E5A17DD" w14:textId="77777777" w:rsidTr="00723B1F">
        <w:trPr>
          <w:trHeight w:val="24"/>
          <w:jc w:val="center"/>
        </w:trPr>
        <w:tc>
          <w:tcPr>
            <w:tcW w:w="1340" w:type="dxa"/>
            <w:tcMar>
              <w:top w:w="80" w:type="dxa"/>
              <w:left w:w="80" w:type="dxa"/>
              <w:bottom w:w="80" w:type="dxa"/>
              <w:right w:w="80" w:type="dxa"/>
            </w:tcMar>
            <w:hideMark/>
          </w:tcPr>
          <w:p w14:paraId="0AA86FA5" w14:textId="77777777" w:rsidR="00921792" w:rsidRPr="00621286" w:rsidRDefault="00921792" w:rsidP="00225FC0">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7ACFC150" w14:textId="77777777" w:rsidR="00921792" w:rsidRPr="00116FF1" w:rsidRDefault="00921792" w:rsidP="00225FC0">
            <w:pPr>
              <w:pStyle w:val="TAC"/>
              <w:rPr>
                <w:lang w:val="en-US" w:eastAsia="zh-CN"/>
              </w:rPr>
            </w:pPr>
            <w:r w:rsidRPr="009F5661">
              <w:rPr>
                <w:lang w:val="en-US" w:eastAsia="zh-CN"/>
              </w:rPr>
              <w:t>2</w:t>
            </w:r>
          </w:p>
        </w:tc>
        <w:tc>
          <w:tcPr>
            <w:tcW w:w="1332" w:type="dxa"/>
            <w:tcMar>
              <w:top w:w="80" w:type="dxa"/>
              <w:left w:w="80" w:type="dxa"/>
              <w:bottom w:w="80" w:type="dxa"/>
              <w:right w:w="80" w:type="dxa"/>
            </w:tcMar>
            <w:hideMark/>
          </w:tcPr>
          <w:p w14:paraId="0F3818FF" w14:textId="77777777" w:rsidR="00921792" w:rsidRPr="007A6F63" w:rsidRDefault="00921792" w:rsidP="00225FC0">
            <w:pPr>
              <w:pStyle w:val="TAC"/>
              <w:rPr>
                <w:lang w:val="en-US" w:eastAsia="zh-CN"/>
              </w:rPr>
            </w:pPr>
            <w:r w:rsidRPr="007A6F63">
              <w:rPr>
                <w:lang w:val="en-US" w:eastAsia="zh-CN"/>
              </w:rPr>
              <w:t>1</w:t>
            </w:r>
          </w:p>
        </w:tc>
        <w:tc>
          <w:tcPr>
            <w:tcW w:w="1468" w:type="dxa"/>
            <w:tcMar>
              <w:top w:w="80" w:type="dxa"/>
              <w:left w:w="80" w:type="dxa"/>
              <w:bottom w:w="80" w:type="dxa"/>
              <w:right w:w="80" w:type="dxa"/>
            </w:tcMar>
            <w:hideMark/>
          </w:tcPr>
          <w:p w14:paraId="762396B8" w14:textId="77777777" w:rsidR="00921792" w:rsidRPr="007A6F63" w:rsidRDefault="00921792" w:rsidP="00225FC0">
            <w:pPr>
              <w:pStyle w:val="TAC"/>
              <w:rPr>
                <w:lang w:val="en-US" w:eastAsia="zh-CN"/>
              </w:rPr>
            </w:pPr>
            <w:r w:rsidRPr="007A6F63">
              <w:rPr>
                <w:lang w:val="en-US" w:eastAsia="zh-CN"/>
              </w:rPr>
              <w:t>0</w:t>
            </w:r>
          </w:p>
        </w:tc>
      </w:tr>
      <w:tr w:rsidR="00921792" w:rsidRPr="00583441" w14:paraId="5392E681" w14:textId="77777777" w:rsidTr="00921792">
        <w:trPr>
          <w:trHeight w:val="20"/>
          <w:jc w:val="center"/>
        </w:trPr>
        <w:tc>
          <w:tcPr>
            <w:tcW w:w="1340" w:type="dxa"/>
            <w:tcMar>
              <w:top w:w="80" w:type="dxa"/>
              <w:left w:w="80" w:type="dxa"/>
              <w:bottom w:w="80" w:type="dxa"/>
              <w:right w:w="80" w:type="dxa"/>
            </w:tcMar>
            <w:hideMark/>
          </w:tcPr>
          <w:p w14:paraId="71525F69" w14:textId="77777777" w:rsidR="00921792" w:rsidRPr="007A6F63" w:rsidRDefault="00921792" w:rsidP="00225FC0">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00232F17" w14:textId="77777777" w:rsidR="00921792" w:rsidRPr="00BD0EB9" w:rsidRDefault="00921792" w:rsidP="00225FC0">
            <w:pPr>
              <w:pStyle w:val="TAC"/>
              <w:rPr>
                <w:lang w:val="en-US" w:eastAsia="zh-CN"/>
              </w:rPr>
            </w:pPr>
            <w:r w:rsidRPr="00BD0EB9">
              <w:rPr>
                <w:lang w:val="en-US" w:eastAsia="zh-CN"/>
              </w:rPr>
              <w:t>1</w:t>
            </w:r>
          </w:p>
        </w:tc>
        <w:tc>
          <w:tcPr>
            <w:tcW w:w="1332" w:type="dxa"/>
            <w:tcMar>
              <w:top w:w="80" w:type="dxa"/>
              <w:left w:w="80" w:type="dxa"/>
              <w:bottom w:w="80" w:type="dxa"/>
              <w:right w:w="80" w:type="dxa"/>
            </w:tcMar>
            <w:hideMark/>
          </w:tcPr>
          <w:p w14:paraId="60D24737" w14:textId="77777777" w:rsidR="00921792" w:rsidRPr="00D1306A" w:rsidRDefault="00921792" w:rsidP="00225FC0">
            <w:pPr>
              <w:pStyle w:val="TAC"/>
              <w:rPr>
                <w:lang w:val="en-US" w:eastAsia="zh-CN"/>
              </w:rPr>
            </w:pPr>
            <w:r w:rsidRPr="007A6F63">
              <w:rPr>
                <w:lang w:val="en-US" w:eastAsia="zh-CN"/>
              </w:rPr>
              <w:t>2</w:t>
            </w:r>
          </w:p>
        </w:tc>
        <w:tc>
          <w:tcPr>
            <w:tcW w:w="1468" w:type="dxa"/>
            <w:tcMar>
              <w:top w:w="80" w:type="dxa"/>
              <w:left w:w="80" w:type="dxa"/>
              <w:bottom w:w="80" w:type="dxa"/>
              <w:right w:w="80" w:type="dxa"/>
            </w:tcMar>
            <w:hideMark/>
          </w:tcPr>
          <w:p w14:paraId="7E02FC38" w14:textId="77777777" w:rsidR="00921792" w:rsidRPr="00BD0EB9" w:rsidRDefault="00921792" w:rsidP="00225FC0">
            <w:pPr>
              <w:pStyle w:val="TAC"/>
              <w:rPr>
                <w:lang w:val="en-US" w:eastAsia="zh-CN"/>
              </w:rPr>
            </w:pPr>
            <w:r w:rsidRPr="00BD0EB9">
              <w:rPr>
                <w:lang w:val="en-US" w:eastAsia="zh-CN"/>
              </w:rPr>
              <w:t>0</w:t>
            </w:r>
          </w:p>
        </w:tc>
      </w:tr>
      <w:tr w:rsidR="00921792" w:rsidRPr="00583441" w14:paraId="51502864" w14:textId="77777777" w:rsidTr="00921792">
        <w:trPr>
          <w:trHeight w:val="20"/>
          <w:jc w:val="center"/>
        </w:trPr>
        <w:tc>
          <w:tcPr>
            <w:tcW w:w="1340" w:type="dxa"/>
            <w:tcMar>
              <w:top w:w="80" w:type="dxa"/>
              <w:left w:w="80" w:type="dxa"/>
              <w:bottom w:w="80" w:type="dxa"/>
              <w:right w:w="80" w:type="dxa"/>
            </w:tcMar>
            <w:hideMark/>
          </w:tcPr>
          <w:p w14:paraId="45A1CDF0" w14:textId="77777777" w:rsidR="00921792" w:rsidRPr="00D1306A" w:rsidRDefault="00921792" w:rsidP="00225FC0">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6B663951" w14:textId="77777777" w:rsidR="00921792" w:rsidRPr="00BD0EB9" w:rsidRDefault="00921792" w:rsidP="00225FC0">
            <w:pPr>
              <w:pStyle w:val="TAC"/>
              <w:rPr>
                <w:lang w:val="en-US" w:eastAsia="zh-CN"/>
              </w:rPr>
            </w:pPr>
            <w:r w:rsidRPr="00D1306A">
              <w:rPr>
                <w:lang w:val="en-US" w:eastAsia="zh-CN"/>
              </w:rPr>
              <w:t>0</w:t>
            </w:r>
          </w:p>
        </w:tc>
        <w:tc>
          <w:tcPr>
            <w:tcW w:w="1332" w:type="dxa"/>
            <w:tcMar>
              <w:top w:w="80" w:type="dxa"/>
              <w:left w:w="80" w:type="dxa"/>
              <w:bottom w:w="80" w:type="dxa"/>
              <w:right w:w="80" w:type="dxa"/>
            </w:tcMar>
            <w:hideMark/>
          </w:tcPr>
          <w:p w14:paraId="4BB1BD0E" w14:textId="77777777" w:rsidR="00921792" w:rsidRPr="00BD0EB9" w:rsidRDefault="00921792" w:rsidP="00225FC0">
            <w:pPr>
              <w:pStyle w:val="TAC"/>
              <w:rPr>
                <w:lang w:val="en-US" w:eastAsia="zh-CN"/>
              </w:rPr>
            </w:pPr>
            <w:r w:rsidRPr="00D1306A">
              <w:rPr>
                <w:lang w:val="en-US" w:eastAsia="zh-CN"/>
              </w:rPr>
              <w:t>0</w:t>
            </w:r>
          </w:p>
        </w:tc>
        <w:tc>
          <w:tcPr>
            <w:tcW w:w="1468" w:type="dxa"/>
            <w:tcMar>
              <w:top w:w="80" w:type="dxa"/>
              <w:left w:w="80" w:type="dxa"/>
              <w:bottom w:w="80" w:type="dxa"/>
              <w:right w:w="80" w:type="dxa"/>
            </w:tcMar>
            <w:hideMark/>
          </w:tcPr>
          <w:p w14:paraId="7CAE99D3" w14:textId="77777777" w:rsidR="00921792" w:rsidRPr="00D40CBD" w:rsidRDefault="00921792" w:rsidP="00225FC0">
            <w:pPr>
              <w:pStyle w:val="TAC"/>
              <w:rPr>
                <w:lang w:val="en-US" w:eastAsia="zh-CN"/>
              </w:rPr>
            </w:pPr>
            <w:r w:rsidRPr="00D40CBD">
              <w:rPr>
                <w:lang w:val="en-US" w:eastAsia="zh-CN"/>
              </w:rPr>
              <w:t>2</w:t>
            </w:r>
          </w:p>
        </w:tc>
      </w:tr>
      <w:tr w:rsidR="00921792" w:rsidRPr="00583441" w14:paraId="2CB15CC0" w14:textId="77777777" w:rsidTr="00921792">
        <w:trPr>
          <w:trHeight w:val="20"/>
          <w:jc w:val="center"/>
        </w:trPr>
        <w:tc>
          <w:tcPr>
            <w:tcW w:w="1340" w:type="dxa"/>
            <w:tcMar>
              <w:top w:w="80" w:type="dxa"/>
              <w:left w:w="80" w:type="dxa"/>
              <w:bottom w:w="80" w:type="dxa"/>
              <w:right w:w="80" w:type="dxa"/>
            </w:tcMar>
            <w:hideMark/>
          </w:tcPr>
          <w:p w14:paraId="0B2A5E2C" w14:textId="77777777" w:rsidR="00921792" w:rsidRPr="000D4BA3" w:rsidRDefault="00921792" w:rsidP="00225FC0">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14:paraId="736B694A" w14:textId="77777777" w:rsidR="00921792" w:rsidRPr="00D40CBD" w:rsidRDefault="00921792" w:rsidP="00225FC0">
            <w:pPr>
              <w:pStyle w:val="TAC"/>
              <w:rPr>
                <w:lang w:val="en-US" w:eastAsia="zh-CN"/>
              </w:rPr>
            </w:pPr>
            <w:r w:rsidRPr="00D40CBD">
              <w:rPr>
                <w:lang w:val="en-US" w:eastAsia="zh-CN"/>
              </w:rPr>
              <w:t>1</w:t>
            </w:r>
          </w:p>
        </w:tc>
        <w:tc>
          <w:tcPr>
            <w:tcW w:w="1332" w:type="dxa"/>
            <w:tcMar>
              <w:top w:w="80" w:type="dxa"/>
              <w:left w:w="80" w:type="dxa"/>
              <w:bottom w:w="80" w:type="dxa"/>
              <w:right w:w="80" w:type="dxa"/>
            </w:tcMar>
            <w:hideMark/>
          </w:tcPr>
          <w:p w14:paraId="7AB33BA2" w14:textId="77777777" w:rsidR="00921792" w:rsidRPr="00D40CBD" w:rsidRDefault="00921792" w:rsidP="00225FC0">
            <w:pPr>
              <w:pStyle w:val="TAC"/>
              <w:rPr>
                <w:lang w:val="en-US" w:eastAsia="zh-CN"/>
              </w:rPr>
            </w:pPr>
            <w:r w:rsidRPr="00D40CBD">
              <w:rPr>
                <w:lang w:val="en-US" w:eastAsia="zh-CN"/>
              </w:rPr>
              <w:t>0</w:t>
            </w:r>
          </w:p>
        </w:tc>
        <w:tc>
          <w:tcPr>
            <w:tcW w:w="1468" w:type="dxa"/>
            <w:tcMar>
              <w:top w:w="80" w:type="dxa"/>
              <w:left w:w="80" w:type="dxa"/>
              <w:bottom w:w="80" w:type="dxa"/>
              <w:right w:w="80" w:type="dxa"/>
            </w:tcMar>
            <w:hideMark/>
          </w:tcPr>
          <w:p w14:paraId="4903AA84" w14:textId="77777777" w:rsidR="00921792" w:rsidRPr="00621286" w:rsidRDefault="00921792" w:rsidP="00225FC0">
            <w:pPr>
              <w:pStyle w:val="TAC"/>
              <w:rPr>
                <w:lang w:val="en-US" w:eastAsia="zh-CN"/>
              </w:rPr>
            </w:pPr>
            <w:r w:rsidRPr="00D40CBD">
              <w:rPr>
                <w:lang w:val="en-US" w:eastAsia="zh-CN"/>
              </w:rPr>
              <w:t>1</w:t>
            </w:r>
          </w:p>
        </w:tc>
      </w:tr>
      <w:tr w:rsidR="00921792" w:rsidRPr="00583441" w14:paraId="4C4BDABB" w14:textId="77777777" w:rsidTr="00921792">
        <w:trPr>
          <w:trHeight w:val="20"/>
          <w:jc w:val="center"/>
        </w:trPr>
        <w:tc>
          <w:tcPr>
            <w:tcW w:w="1340" w:type="dxa"/>
            <w:tcMar>
              <w:top w:w="80" w:type="dxa"/>
              <w:left w:w="80" w:type="dxa"/>
              <w:bottom w:w="80" w:type="dxa"/>
              <w:right w:w="80" w:type="dxa"/>
            </w:tcMar>
            <w:hideMark/>
          </w:tcPr>
          <w:p w14:paraId="2B400093" w14:textId="77777777" w:rsidR="00921792" w:rsidRPr="00D40CBD" w:rsidRDefault="00921792" w:rsidP="00225FC0">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14:paraId="5162E48A" w14:textId="77777777" w:rsidR="00921792" w:rsidRPr="00D40CBD" w:rsidRDefault="00921792" w:rsidP="00225FC0">
            <w:pPr>
              <w:pStyle w:val="TAC"/>
              <w:rPr>
                <w:lang w:val="en-US" w:eastAsia="zh-CN"/>
              </w:rPr>
            </w:pPr>
            <w:r w:rsidRPr="00D40CBD">
              <w:rPr>
                <w:lang w:val="en-US" w:eastAsia="zh-CN"/>
              </w:rPr>
              <w:t>0</w:t>
            </w:r>
          </w:p>
        </w:tc>
        <w:tc>
          <w:tcPr>
            <w:tcW w:w="1332" w:type="dxa"/>
            <w:tcMar>
              <w:top w:w="80" w:type="dxa"/>
              <w:left w:w="80" w:type="dxa"/>
              <w:bottom w:w="80" w:type="dxa"/>
              <w:right w:w="80" w:type="dxa"/>
            </w:tcMar>
            <w:hideMark/>
          </w:tcPr>
          <w:p w14:paraId="59E65381" w14:textId="77777777" w:rsidR="00921792" w:rsidRPr="00BD0EB9" w:rsidRDefault="00921792" w:rsidP="00225FC0">
            <w:pPr>
              <w:pStyle w:val="TAC"/>
              <w:rPr>
                <w:lang w:val="en-US" w:eastAsia="zh-CN"/>
              </w:rPr>
            </w:pPr>
            <w:r w:rsidRPr="00BD0EB9">
              <w:rPr>
                <w:lang w:val="en-US" w:eastAsia="zh-CN"/>
              </w:rPr>
              <w:t>1</w:t>
            </w:r>
          </w:p>
        </w:tc>
        <w:tc>
          <w:tcPr>
            <w:tcW w:w="1468" w:type="dxa"/>
            <w:tcMar>
              <w:top w:w="80" w:type="dxa"/>
              <w:left w:w="80" w:type="dxa"/>
              <w:bottom w:w="80" w:type="dxa"/>
              <w:right w:w="80" w:type="dxa"/>
            </w:tcMar>
            <w:hideMark/>
          </w:tcPr>
          <w:p w14:paraId="741E5FBD" w14:textId="77777777" w:rsidR="00921792" w:rsidRPr="00BD0EB9" w:rsidRDefault="00921792" w:rsidP="00225FC0">
            <w:pPr>
              <w:pStyle w:val="TAC"/>
              <w:rPr>
                <w:lang w:val="en-US" w:eastAsia="zh-CN"/>
              </w:rPr>
            </w:pPr>
            <w:r w:rsidRPr="00BD0EB9">
              <w:rPr>
                <w:lang w:val="en-US" w:eastAsia="zh-CN"/>
              </w:rPr>
              <w:t>1</w:t>
            </w:r>
          </w:p>
        </w:tc>
      </w:tr>
      <w:tr w:rsidR="00921792" w:rsidRPr="00583441" w14:paraId="0BCC3B86" w14:textId="77777777" w:rsidTr="00921792">
        <w:trPr>
          <w:trHeight w:val="20"/>
          <w:jc w:val="center"/>
        </w:trPr>
        <w:tc>
          <w:tcPr>
            <w:tcW w:w="1340" w:type="dxa"/>
            <w:tcMar>
              <w:top w:w="80" w:type="dxa"/>
              <w:left w:w="80" w:type="dxa"/>
              <w:bottom w:w="80" w:type="dxa"/>
              <w:right w:w="80" w:type="dxa"/>
            </w:tcMar>
            <w:hideMark/>
          </w:tcPr>
          <w:p w14:paraId="1513288E" w14:textId="77777777" w:rsidR="00921792" w:rsidRPr="00BD0EB9" w:rsidRDefault="00921792" w:rsidP="00225FC0">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14:paraId="1B07834A" w14:textId="77777777" w:rsidR="00921792" w:rsidRPr="000C1829" w:rsidRDefault="00921792" w:rsidP="00225FC0">
            <w:pPr>
              <w:pStyle w:val="TAC"/>
              <w:rPr>
                <w:lang w:val="en-US" w:eastAsia="zh-CN"/>
              </w:rPr>
            </w:pPr>
            <w:r w:rsidRPr="00116FF1">
              <w:rPr>
                <w:lang w:val="en-US" w:eastAsia="zh-CN"/>
              </w:rPr>
              <w:t>1</w:t>
            </w:r>
          </w:p>
        </w:tc>
        <w:tc>
          <w:tcPr>
            <w:tcW w:w="1332" w:type="dxa"/>
            <w:tcMar>
              <w:top w:w="80" w:type="dxa"/>
              <w:left w:w="80" w:type="dxa"/>
              <w:bottom w:w="80" w:type="dxa"/>
              <w:right w:w="80" w:type="dxa"/>
            </w:tcMar>
            <w:hideMark/>
          </w:tcPr>
          <w:p w14:paraId="0A446E1A" w14:textId="77777777" w:rsidR="00921792" w:rsidRPr="00621286" w:rsidRDefault="00921792" w:rsidP="00225FC0">
            <w:pPr>
              <w:pStyle w:val="TAC"/>
              <w:rPr>
                <w:lang w:val="en-US" w:eastAsia="zh-CN"/>
              </w:rPr>
            </w:pPr>
            <w:r w:rsidRPr="00621286">
              <w:rPr>
                <w:lang w:val="en-US" w:eastAsia="zh-CN"/>
              </w:rPr>
              <w:t>1</w:t>
            </w:r>
          </w:p>
        </w:tc>
        <w:tc>
          <w:tcPr>
            <w:tcW w:w="1468" w:type="dxa"/>
            <w:tcMar>
              <w:top w:w="80" w:type="dxa"/>
              <w:left w:w="80" w:type="dxa"/>
              <w:bottom w:w="80" w:type="dxa"/>
              <w:right w:w="80" w:type="dxa"/>
            </w:tcMar>
            <w:hideMark/>
          </w:tcPr>
          <w:p w14:paraId="7E40821B" w14:textId="77777777" w:rsidR="00921792" w:rsidRPr="00621286" w:rsidRDefault="00921792" w:rsidP="00225FC0">
            <w:pPr>
              <w:pStyle w:val="TAC"/>
              <w:rPr>
                <w:lang w:val="en-US" w:eastAsia="zh-CN"/>
              </w:rPr>
            </w:pPr>
            <w:r w:rsidRPr="00621286">
              <w:rPr>
                <w:lang w:val="en-US" w:eastAsia="zh-CN"/>
              </w:rPr>
              <w:t>1</w:t>
            </w:r>
          </w:p>
        </w:tc>
      </w:tr>
      <w:tr w:rsidR="00921792" w:rsidRPr="00583441" w14:paraId="14A13A41" w14:textId="77777777" w:rsidTr="00921792">
        <w:trPr>
          <w:trHeight w:val="20"/>
          <w:jc w:val="center"/>
        </w:trPr>
        <w:tc>
          <w:tcPr>
            <w:tcW w:w="1340" w:type="dxa"/>
            <w:tcMar>
              <w:top w:w="80" w:type="dxa"/>
              <w:left w:w="80" w:type="dxa"/>
              <w:bottom w:w="80" w:type="dxa"/>
              <w:right w:w="80" w:type="dxa"/>
            </w:tcMar>
          </w:tcPr>
          <w:p w14:paraId="351444F1" w14:textId="77777777" w:rsidR="00921792" w:rsidRPr="00BD0EB9" w:rsidRDefault="00921792" w:rsidP="00225FC0">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65A5B368" w14:textId="77777777" w:rsidR="00921792" w:rsidRPr="00116FF1" w:rsidRDefault="00921792" w:rsidP="00225FC0">
            <w:pPr>
              <w:pStyle w:val="TAC"/>
              <w:rPr>
                <w:lang w:val="en-US" w:eastAsia="zh-CN"/>
              </w:rPr>
            </w:pPr>
            <w:r>
              <w:rPr>
                <w:rFonts w:hint="eastAsia"/>
                <w:lang w:val="en-US" w:eastAsia="zh-CN"/>
              </w:rPr>
              <w:t>2</w:t>
            </w:r>
          </w:p>
        </w:tc>
        <w:tc>
          <w:tcPr>
            <w:tcW w:w="1332" w:type="dxa"/>
            <w:tcMar>
              <w:top w:w="80" w:type="dxa"/>
              <w:left w:w="80" w:type="dxa"/>
              <w:bottom w:w="80" w:type="dxa"/>
              <w:right w:w="80" w:type="dxa"/>
            </w:tcMar>
          </w:tcPr>
          <w:p w14:paraId="20E07F2A" w14:textId="77777777" w:rsidR="00921792" w:rsidRPr="00621286" w:rsidRDefault="00921792" w:rsidP="00225FC0">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5F7B34B0" w14:textId="77777777" w:rsidR="00921792" w:rsidRPr="00621286" w:rsidRDefault="00921792" w:rsidP="00225FC0">
            <w:pPr>
              <w:pStyle w:val="TAC"/>
              <w:rPr>
                <w:lang w:val="en-US" w:eastAsia="zh-CN"/>
              </w:rPr>
            </w:pPr>
            <w:r>
              <w:rPr>
                <w:rFonts w:hint="eastAsia"/>
                <w:lang w:val="en-US" w:eastAsia="zh-CN"/>
              </w:rPr>
              <w:t>0</w:t>
            </w:r>
          </w:p>
        </w:tc>
      </w:tr>
      <w:tr w:rsidR="00921792" w:rsidRPr="00583441" w14:paraId="046FFAB0" w14:textId="77777777" w:rsidTr="00921792">
        <w:trPr>
          <w:trHeight w:val="20"/>
          <w:jc w:val="center"/>
        </w:trPr>
        <w:tc>
          <w:tcPr>
            <w:tcW w:w="1340" w:type="dxa"/>
            <w:tcMar>
              <w:top w:w="80" w:type="dxa"/>
              <w:left w:w="80" w:type="dxa"/>
              <w:bottom w:w="80" w:type="dxa"/>
              <w:right w:w="80" w:type="dxa"/>
            </w:tcMar>
          </w:tcPr>
          <w:p w14:paraId="08447BD3" w14:textId="77777777" w:rsidR="00921792" w:rsidRPr="00BD0EB9" w:rsidRDefault="00921792" w:rsidP="00225FC0">
            <w:pPr>
              <w:pStyle w:val="TAC"/>
              <w:rPr>
                <w:lang w:val="en-US" w:eastAsia="zh-CN"/>
              </w:rPr>
            </w:pPr>
            <w:r>
              <w:rPr>
                <w:lang w:val="en-US" w:eastAsia="zh-CN"/>
              </w:rPr>
              <w:t>7</w:t>
            </w:r>
          </w:p>
        </w:tc>
        <w:tc>
          <w:tcPr>
            <w:tcW w:w="1619" w:type="dxa"/>
            <w:tcMar>
              <w:top w:w="80" w:type="dxa"/>
              <w:left w:w="80" w:type="dxa"/>
              <w:bottom w:w="80" w:type="dxa"/>
              <w:right w:w="80" w:type="dxa"/>
            </w:tcMar>
          </w:tcPr>
          <w:p w14:paraId="464F0792" w14:textId="77777777" w:rsidR="00921792" w:rsidRPr="00116FF1" w:rsidRDefault="00921792" w:rsidP="00225FC0">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60E25589" w14:textId="77777777" w:rsidR="00921792" w:rsidRPr="00621286" w:rsidRDefault="00921792" w:rsidP="00225FC0">
            <w:pPr>
              <w:pStyle w:val="TAC"/>
              <w:rPr>
                <w:lang w:val="en-US" w:eastAsia="zh-CN"/>
              </w:rPr>
            </w:pPr>
            <w:r>
              <w:rPr>
                <w:rFonts w:hint="eastAsia"/>
                <w:lang w:val="en-US" w:eastAsia="zh-CN"/>
              </w:rPr>
              <w:t>2</w:t>
            </w:r>
          </w:p>
        </w:tc>
        <w:tc>
          <w:tcPr>
            <w:tcW w:w="1468" w:type="dxa"/>
            <w:tcMar>
              <w:top w:w="80" w:type="dxa"/>
              <w:left w:w="80" w:type="dxa"/>
              <w:bottom w:w="80" w:type="dxa"/>
              <w:right w:w="80" w:type="dxa"/>
            </w:tcMar>
          </w:tcPr>
          <w:p w14:paraId="65F85F61" w14:textId="77777777" w:rsidR="00921792" w:rsidRPr="00621286" w:rsidRDefault="00921792" w:rsidP="00225FC0">
            <w:pPr>
              <w:pStyle w:val="TAC"/>
              <w:rPr>
                <w:lang w:val="en-US" w:eastAsia="zh-CN"/>
              </w:rPr>
            </w:pPr>
            <w:r>
              <w:rPr>
                <w:rFonts w:hint="eastAsia"/>
                <w:lang w:val="en-US" w:eastAsia="zh-CN"/>
              </w:rPr>
              <w:t>0</w:t>
            </w:r>
          </w:p>
        </w:tc>
      </w:tr>
      <w:tr w:rsidR="00921792" w:rsidRPr="00583441" w14:paraId="711CB682" w14:textId="77777777" w:rsidTr="00921792">
        <w:trPr>
          <w:trHeight w:val="20"/>
          <w:jc w:val="center"/>
        </w:trPr>
        <w:tc>
          <w:tcPr>
            <w:tcW w:w="5759" w:type="dxa"/>
            <w:gridSpan w:val="4"/>
            <w:tcMar>
              <w:top w:w="80" w:type="dxa"/>
              <w:left w:w="80" w:type="dxa"/>
              <w:bottom w:w="80" w:type="dxa"/>
              <w:right w:w="80" w:type="dxa"/>
            </w:tcMar>
          </w:tcPr>
          <w:p w14:paraId="56F0DB5F" w14:textId="77777777" w:rsidR="00921792" w:rsidRPr="009E2C9D" w:rsidRDefault="00921792" w:rsidP="00225FC0">
            <w:pPr>
              <w:pStyle w:val="TAN"/>
            </w:pPr>
            <w:r w:rsidRPr="007A6F63">
              <w:t>Note 1:</w:t>
            </w:r>
            <w:r>
              <w:tab/>
            </w:r>
            <w:r w:rsidRPr="007A6F63">
              <w:t xml:space="preserve">Gap Combination </w:t>
            </w:r>
            <w:r>
              <w:t xml:space="preserve">Configuration </w:t>
            </w:r>
            <w:r w:rsidRPr="007A6F63">
              <w:t>Id #3, #4, #5 will be only applied when the per-UE measurement gap is associated to measure PRS for any RSTD, PRS-RSRP, and UE Rx-Tx time difference measurement defined in TS 38.215 [4].</w:t>
            </w:r>
          </w:p>
        </w:tc>
      </w:tr>
    </w:tbl>
    <w:p w14:paraId="469BCEE5" w14:textId="77777777" w:rsidR="00A47F21" w:rsidRDefault="00A47F21" w:rsidP="00D95051">
      <w:pPr>
        <w:rPr>
          <w:rFonts w:asciiTheme="minorHAnsi" w:eastAsia="新細明體" w:hAnsiTheme="minorHAnsi"/>
          <w:lang w:eastAsia="zh-TW"/>
        </w:rPr>
      </w:pPr>
    </w:p>
    <w:p w14:paraId="21EA435B" w14:textId="7A51A0B3" w:rsidR="00921792" w:rsidRPr="00921792" w:rsidRDefault="009658C9" w:rsidP="00E80C1E">
      <w:pPr>
        <w:jc w:val="both"/>
        <w:rPr>
          <w:rFonts w:asciiTheme="minorHAnsi" w:eastAsia="新細明體" w:hAnsiTheme="minorHAnsi"/>
          <w:lang w:eastAsia="zh-TW"/>
        </w:rPr>
      </w:pPr>
      <w:r>
        <w:rPr>
          <w:rFonts w:asciiTheme="minorHAnsi" w:eastAsia="新細明體" w:hAnsiTheme="minorHAnsi"/>
          <w:lang w:eastAsia="zh-TW"/>
        </w:rPr>
        <w:t>For a particular combo ID, if network wants to configure</w:t>
      </w:r>
      <w:r w:rsidR="00225FC0">
        <w:rPr>
          <w:rFonts w:asciiTheme="minorHAnsi" w:eastAsia="新細明體" w:hAnsiTheme="minorHAnsi"/>
          <w:lang w:eastAsia="zh-TW"/>
        </w:rPr>
        <w:t xml:space="preserve"> per-FR POS gap, this requires UE to support a new capability </w:t>
      </w:r>
      <w:r w:rsidR="00225FC0" w:rsidRPr="00225FC0">
        <w:rPr>
          <w:rFonts w:eastAsia="新細明體"/>
          <w:i/>
          <w:iCs/>
          <w:lang w:eastAsia="zh-TW"/>
        </w:rPr>
        <w:t>independentGapConfigPRS-r17</w:t>
      </w:r>
      <w:r w:rsidR="00225FC0">
        <w:rPr>
          <w:rFonts w:asciiTheme="minorHAnsi" w:eastAsia="新細明體" w:hAnsiTheme="minorHAnsi"/>
          <w:lang w:eastAsia="zh-TW"/>
        </w:rPr>
        <w:t>. In our view, this needs to be clarified in TS38.133 to avoid misunderstanding.</w:t>
      </w:r>
    </w:p>
    <w:p w14:paraId="58DC7237" w14:textId="1FF98BAE" w:rsidR="00921792" w:rsidRDefault="0027699C" w:rsidP="00E80C1E">
      <w:pPr>
        <w:pStyle w:val="Caption"/>
        <w:jc w:val="both"/>
        <w:rPr>
          <w:rFonts w:asciiTheme="minorHAnsi" w:eastAsia="新細明體" w:hAnsiTheme="minorHAnsi"/>
          <w:lang w:eastAsia="zh-TW"/>
        </w:rPr>
      </w:pPr>
      <w:bookmarkStart w:id="9" w:name="_Ref131839834"/>
      <w:r>
        <w:t xml:space="preserve">Proposal </w:t>
      </w:r>
      <w:r>
        <w:fldChar w:fldCharType="begin"/>
      </w:r>
      <w:r>
        <w:instrText xml:space="preserve"> SEQ Proposal_ \* ARABIC </w:instrText>
      </w:r>
      <w:r>
        <w:fldChar w:fldCharType="separate"/>
      </w:r>
      <w:r w:rsidR="00DE42BE">
        <w:rPr>
          <w:noProof/>
        </w:rPr>
        <w:t>1</w:t>
      </w:r>
      <w:r>
        <w:fldChar w:fldCharType="end"/>
      </w:r>
      <w:r>
        <w:t xml:space="preserve">: Clarify in Table 9.1.8-1 of TS38.133 that </w:t>
      </w:r>
      <w:r w:rsidRPr="0027699C">
        <w:t>if network wants to configure per-FR POS gap, this requires UE to support a new capability independentGapConfigPRS-r17</w:t>
      </w:r>
      <w:r>
        <w:t>.</w:t>
      </w:r>
      <w:bookmarkEnd w:id="9"/>
    </w:p>
    <w:p w14:paraId="1175E0DA" w14:textId="77777777" w:rsidR="00921792" w:rsidRPr="00DD172D" w:rsidRDefault="00921792" w:rsidP="00D95051">
      <w:pPr>
        <w:rPr>
          <w:rFonts w:asciiTheme="minorHAnsi" w:eastAsia="新細明體" w:hAnsiTheme="minorHAnsi"/>
          <w:lang w:eastAsia="zh-TW"/>
        </w:rPr>
      </w:pPr>
    </w:p>
    <w:bookmarkEnd w:id="6"/>
    <w:bookmarkEnd w:id="8"/>
    <w:p w14:paraId="70468314" w14:textId="72471DD5" w:rsidR="00396914" w:rsidRPr="008B32E1" w:rsidRDefault="00396914" w:rsidP="00396914">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Conclusion</w:t>
      </w:r>
    </w:p>
    <w:p w14:paraId="5C1F7845" w14:textId="61764BF3" w:rsidR="00664488" w:rsidRDefault="00085372" w:rsidP="00664488">
      <w:pPr>
        <w:jc w:val="both"/>
        <w:rPr>
          <w:rFonts w:asciiTheme="minorHAnsi" w:eastAsia="新細明體" w:hAnsiTheme="minorHAnsi" w:cs="Calibri"/>
          <w:color w:val="0D0D0D"/>
          <w:szCs w:val="22"/>
          <w:lang w:eastAsia="zh-TW"/>
        </w:rPr>
      </w:pPr>
      <w:r w:rsidRPr="0078647B">
        <w:rPr>
          <w:rFonts w:asciiTheme="minorHAnsi" w:eastAsia="新細明體" w:hAnsiTheme="minorHAnsi" w:cs="Calibri"/>
          <w:color w:val="0D0D0D"/>
          <w:szCs w:val="22"/>
          <w:lang w:eastAsia="zh-TW"/>
        </w:rPr>
        <w:t>In the contribution,</w:t>
      </w:r>
      <w:bookmarkEnd w:id="0"/>
      <w:bookmarkEnd w:id="1"/>
      <w:bookmarkEnd w:id="2"/>
      <w:bookmarkEnd w:id="3"/>
      <w:bookmarkEnd w:id="4"/>
      <w:bookmarkEnd w:id="5"/>
      <w:r w:rsidR="00CB5FB6" w:rsidRPr="0078647B">
        <w:rPr>
          <w:rFonts w:asciiTheme="minorHAnsi" w:eastAsia="新細明體" w:hAnsiTheme="minorHAnsi" w:cs="Calibri"/>
          <w:color w:val="0D0D0D"/>
          <w:szCs w:val="22"/>
          <w:lang w:eastAsia="zh-TW"/>
        </w:rPr>
        <w:t xml:space="preserve"> </w:t>
      </w:r>
      <w:r w:rsidR="00BF470E" w:rsidRPr="0078647B">
        <w:rPr>
          <w:rFonts w:asciiTheme="minorHAnsi" w:eastAsia="新細明體" w:hAnsiTheme="minorHAnsi" w:cs="Calibri"/>
          <w:color w:val="0D0D0D"/>
          <w:szCs w:val="22"/>
          <w:lang w:eastAsia="zh-TW"/>
        </w:rPr>
        <w:t xml:space="preserve">we discuss </w:t>
      </w:r>
      <w:r w:rsidR="0027699C" w:rsidRPr="00544374">
        <w:rPr>
          <w:rFonts w:asciiTheme="minorHAnsi" w:hAnsiTheme="minorHAnsi"/>
          <w:lang w:eastAsia="zh-TW"/>
        </w:rPr>
        <w:t>potential impact in TS38.133 when the PRS measurement is associated with a per-FR measurement gap that is configured as part of concurrent measurement gaps</w:t>
      </w:r>
      <w:r w:rsidR="00B72965">
        <w:rPr>
          <w:rFonts w:asciiTheme="minorHAnsi" w:eastAsia="新細明體" w:hAnsiTheme="minorHAnsi" w:cs="Calibri"/>
          <w:color w:val="0D0D0D"/>
          <w:szCs w:val="22"/>
          <w:lang w:eastAsia="zh-TW"/>
        </w:rPr>
        <w:t>. We have the following proposal.</w:t>
      </w:r>
    </w:p>
    <w:p w14:paraId="29DC0DC0" w14:textId="71EDC419" w:rsidR="00B72965" w:rsidRPr="00B72965" w:rsidRDefault="0027699C" w:rsidP="00664488">
      <w:pPr>
        <w:jc w:val="both"/>
        <w:rPr>
          <w:rFonts w:eastAsia="SimSun"/>
          <w:b/>
        </w:rPr>
      </w:pPr>
      <w:r>
        <w:rPr>
          <w:rFonts w:eastAsia="SimSun"/>
          <w:b/>
        </w:rPr>
        <w:fldChar w:fldCharType="begin"/>
      </w:r>
      <w:r>
        <w:rPr>
          <w:rFonts w:eastAsia="SimSun"/>
          <w:b/>
        </w:rPr>
        <w:instrText xml:space="preserve"> REF _Ref131839834 \h  \* MERGEFORMAT </w:instrText>
      </w:r>
      <w:r>
        <w:rPr>
          <w:rFonts w:eastAsia="SimSun"/>
          <w:b/>
        </w:rPr>
      </w:r>
      <w:r>
        <w:rPr>
          <w:rFonts w:eastAsia="SimSun"/>
          <w:b/>
        </w:rPr>
        <w:fldChar w:fldCharType="separate"/>
      </w:r>
      <w:r w:rsidR="00DE42BE" w:rsidRPr="00DE42BE">
        <w:rPr>
          <w:rFonts w:eastAsia="SimSun"/>
          <w:b/>
        </w:rPr>
        <w:t>Proposal 1: Clarify in Table 9.1.8-1 of TS38.133 that if network wants to configure per-FR POS gap, this requires UE to support a new capability independentGapConfigPRS-r17.</w:t>
      </w:r>
      <w:r>
        <w:rPr>
          <w:rFonts w:eastAsia="SimSun"/>
          <w:b/>
        </w:rPr>
        <w:fldChar w:fldCharType="end"/>
      </w:r>
    </w:p>
    <w:p w14:paraId="2FCD0276" w14:textId="77777777" w:rsidR="00257D92" w:rsidRPr="008B32E1" w:rsidRDefault="00396914" w:rsidP="00257D92">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Reference</w:t>
      </w:r>
    </w:p>
    <w:p w14:paraId="5EE08649" w14:textId="11E7115E" w:rsidR="003E3353" w:rsidRDefault="008C7FE0" w:rsidP="00F61F47">
      <w:pPr>
        <w:jc w:val="both"/>
        <w:rPr>
          <w:rFonts w:asciiTheme="minorHAnsi" w:hAnsiTheme="minorHAnsi" w:cstheme="minorHAnsi"/>
        </w:rPr>
      </w:pPr>
      <w:r w:rsidRPr="00726521">
        <w:rPr>
          <w:rFonts w:asciiTheme="minorHAnsi" w:hAnsiTheme="minorHAnsi" w:cstheme="minorHAnsi"/>
        </w:rPr>
        <w:t xml:space="preserve">[1] </w:t>
      </w:r>
      <w:r w:rsidR="003E3353" w:rsidRPr="003E3353">
        <w:rPr>
          <w:rFonts w:asciiTheme="minorHAnsi" w:hAnsiTheme="minorHAnsi" w:cstheme="minorHAnsi"/>
        </w:rPr>
        <w:t>R4-</w:t>
      </w:r>
      <w:r w:rsidR="007F7A52" w:rsidRPr="007F7A52">
        <w:rPr>
          <w:rFonts w:asciiTheme="minorHAnsi" w:hAnsiTheme="minorHAnsi" w:cstheme="minorHAnsi"/>
        </w:rPr>
        <w:t>2</w:t>
      </w:r>
      <w:r w:rsidR="004A76E2">
        <w:rPr>
          <w:rFonts w:asciiTheme="minorHAnsi" w:hAnsiTheme="minorHAnsi" w:cstheme="minorHAnsi"/>
        </w:rPr>
        <w:t>300018</w:t>
      </w:r>
      <w:r w:rsidRPr="008C7FE0">
        <w:rPr>
          <w:rFonts w:asciiTheme="minorHAnsi" w:hAnsiTheme="minorHAnsi" w:cstheme="minorHAnsi"/>
        </w:rPr>
        <w:t>, “</w:t>
      </w:r>
      <w:r w:rsidR="004A76E2" w:rsidRPr="004A76E2">
        <w:rPr>
          <w:rFonts w:asciiTheme="minorHAnsi" w:hAnsiTheme="minorHAnsi" w:cstheme="minorHAnsi"/>
        </w:rPr>
        <w:t>LS on support of per FR PRS gap</w:t>
      </w:r>
      <w:r w:rsidRPr="008C7FE0">
        <w:rPr>
          <w:rFonts w:asciiTheme="minorHAnsi" w:hAnsiTheme="minorHAnsi" w:cstheme="minorHAnsi"/>
        </w:rPr>
        <w:t xml:space="preserve">”, </w:t>
      </w:r>
      <w:r w:rsidR="004A76E2">
        <w:rPr>
          <w:rFonts w:asciiTheme="minorHAnsi" w:hAnsiTheme="minorHAnsi" w:cstheme="minorHAnsi"/>
        </w:rPr>
        <w:t>RAN2</w:t>
      </w:r>
      <w:r w:rsidR="00D5141E">
        <w:rPr>
          <w:rFonts w:asciiTheme="minorHAnsi" w:hAnsiTheme="minorHAnsi" w:cstheme="minorHAnsi"/>
        </w:rPr>
        <w:t xml:space="preserve"> </w:t>
      </w:r>
    </w:p>
    <w:p w14:paraId="72946549" w14:textId="6E076B29" w:rsidR="00F359DD" w:rsidRPr="00F359DD" w:rsidRDefault="00F359DD" w:rsidP="00F359DD">
      <w:pPr>
        <w:rPr>
          <w:rFonts w:asciiTheme="minorHAnsi" w:eastAsia="新細明體" w:hAnsiTheme="minorHAnsi" w:cstheme="minorHAnsi"/>
          <w:lang w:val="en-US" w:eastAsia="zh-TW"/>
        </w:rPr>
      </w:pPr>
      <w:r>
        <w:rPr>
          <w:rFonts w:asciiTheme="minorHAnsi" w:eastAsia="新細明體" w:hAnsiTheme="minorHAnsi" w:cstheme="minorHAnsi" w:hint="eastAsia"/>
          <w:lang w:eastAsia="zh-TW"/>
        </w:rPr>
        <w:t>[</w:t>
      </w:r>
      <w:r>
        <w:rPr>
          <w:rFonts w:asciiTheme="minorHAnsi" w:eastAsia="新細明體" w:hAnsiTheme="minorHAnsi" w:cstheme="minorHAnsi"/>
          <w:lang w:eastAsia="zh-TW"/>
        </w:rPr>
        <w:t xml:space="preserve">2] </w:t>
      </w:r>
      <w:r w:rsidR="004A76E2">
        <w:rPr>
          <w:rFonts w:asciiTheme="minorHAnsi" w:eastAsia="新細明體" w:hAnsiTheme="minorHAnsi" w:cstheme="minorHAnsi"/>
          <w:lang w:eastAsia="zh-TW"/>
        </w:rPr>
        <w:t>R4-</w:t>
      </w:r>
      <w:r w:rsidR="008C139D" w:rsidRPr="008C139D">
        <w:rPr>
          <w:rFonts w:asciiTheme="minorHAnsi" w:eastAsia="新細明體" w:hAnsiTheme="minorHAnsi" w:cstheme="minorHAnsi"/>
          <w:lang w:eastAsia="zh-TW"/>
        </w:rPr>
        <w:t>2303312</w:t>
      </w:r>
      <w:r>
        <w:rPr>
          <w:rFonts w:asciiTheme="minorHAnsi" w:eastAsia="新細明體" w:hAnsiTheme="minorHAnsi" w:cstheme="minorHAnsi"/>
          <w:lang w:eastAsia="zh-TW"/>
        </w:rPr>
        <w:t>, “</w:t>
      </w:r>
      <w:r w:rsidR="008C139D" w:rsidRPr="008C139D">
        <w:rPr>
          <w:rFonts w:asciiTheme="minorHAnsi" w:eastAsia="新細明體" w:hAnsiTheme="minorHAnsi" w:cstheme="minorHAnsi"/>
          <w:lang w:eastAsia="zh-TW"/>
        </w:rPr>
        <w:t xml:space="preserve">WF on per-FR </w:t>
      </w:r>
      <w:proofErr w:type="spellStart"/>
      <w:r w:rsidR="008C139D" w:rsidRPr="008C139D">
        <w:rPr>
          <w:rFonts w:asciiTheme="minorHAnsi" w:eastAsia="新細明體" w:hAnsiTheme="minorHAnsi" w:cstheme="minorHAnsi"/>
          <w:lang w:eastAsia="zh-TW"/>
        </w:rPr>
        <w:t>Pos</w:t>
      </w:r>
      <w:proofErr w:type="spellEnd"/>
      <w:r w:rsidR="008C139D" w:rsidRPr="008C139D">
        <w:rPr>
          <w:rFonts w:asciiTheme="minorHAnsi" w:eastAsia="新細明體" w:hAnsiTheme="minorHAnsi" w:cstheme="minorHAnsi"/>
          <w:lang w:eastAsia="zh-TW"/>
        </w:rPr>
        <w:t xml:space="preserve"> gap</w:t>
      </w:r>
      <w:r>
        <w:rPr>
          <w:rFonts w:asciiTheme="minorHAnsi" w:eastAsia="新細明體" w:hAnsiTheme="minorHAnsi" w:cstheme="minorHAnsi"/>
          <w:lang w:eastAsia="zh-TW"/>
        </w:rPr>
        <w:t xml:space="preserve">”, </w:t>
      </w:r>
      <w:r w:rsidR="008C139D" w:rsidRPr="008C139D">
        <w:rPr>
          <w:rFonts w:asciiTheme="minorHAnsi" w:eastAsia="新細明體" w:hAnsiTheme="minorHAnsi" w:cstheme="minorHAnsi"/>
          <w:lang w:eastAsia="zh-TW"/>
        </w:rPr>
        <w:t>Ericsson</w:t>
      </w:r>
    </w:p>
    <w:sectPr w:rsidR="00F359DD" w:rsidRPr="00F359DD"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FE0FD" w14:textId="77777777" w:rsidR="00844560" w:rsidRDefault="00844560" w:rsidP="008B46F2">
      <w:pPr>
        <w:spacing w:after="0"/>
      </w:pPr>
      <w:r>
        <w:separator/>
      </w:r>
    </w:p>
  </w:endnote>
  <w:endnote w:type="continuationSeparator" w:id="0">
    <w:p w14:paraId="71C2F326" w14:textId="77777777" w:rsidR="00844560" w:rsidRDefault="00844560"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otumChe">
    <w:panose1 w:val="020B0609000101010101"/>
    <w:charset w:val="81"/>
    <w:family w:val="modern"/>
    <w:pitch w:val="fixed"/>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BC44E" w14:textId="77777777" w:rsidR="00844560" w:rsidRDefault="00844560" w:rsidP="008B46F2">
      <w:pPr>
        <w:spacing w:after="0"/>
      </w:pPr>
      <w:r>
        <w:separator/>
      </w:r>
    </w:p>
  </w:footnote>
  <w:footnote w:type="continuationSeparator" w:id="0">
    <w:p w14:paraId="7089A7A9" w14:textId="77777777" w:rsidR="00844560" w:rsidRDefault="00844560" w:rsidP="008B46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6031C"/>
    <w:multiLevelType w:val="hybridMultilevel"/>
    <w:tmpl w:val="E0047ED4"/>
    <w:lvl w:ilvl="0" w:tplc="04090005">
      <w:start w:val="1"/>
      <w:numFmt w:val="bullet"/>
      <w:lvlText w:val=""/>
      <w:lvlJc w:val="left"/>
      <w:pPr>
        <w:ind w:left="1200" w:hanging="480"/>
      </w:pPr>
      <w:rPr>
        <w:rFonts w:ascii="Wingdings" w:hAnsi="Wingdings"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 w15:restartNumberingAfterBreak="0">
    <w:nsid w:val="072D06DC"/>
    <w:multiLevelType w:val="hybridMultilevel"/>
    <w:tmpl w:val="9BFA2F70"/>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9BC3066"/>
    <w:multiLevelType w:val="hybridMultilevel"/>
    <w:tmpl w:val="C6B2546E"/>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0B2360FA"/>
    <w:multiLevelType w:val="hybridMultilevel"/>
    <w:tmpl w:val="3B105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 w15:restartNumberingAfterBreak="0">
    <w:nsid w:val="150D37AA"/>
    <w:multiLevelType w:val="hybridMultilevel"/>
    <w:tmpl w:val="CD5CD642"/>
    <w:lvl w:ilvl="0" w:tplc="04090005">
      <w:start w:val="1"/>
      <w:numFmt w:val="bullet"/>
      <w:lvlText w:val=""/>
      <w:lvlJc w:val="left"/>
      <w:pPr>
        <w:ind w:left="1200" w:hanging="480"/>
      </w:pPr>
      <w:rPr>
        <w:rFonts w:ascii="Wingdings" w:hAnsi="Wingdings" w:hint="default"/>
      </w:rPr>
    </w:lvl>
    <w:lvl w:ilvl="1" w:tplc="04090011">
      <w:start w:val="1"/>
      <w:numFmt w:val="decimal"/>
      <w:lvlText w:val="%2)"/>
      <w:lvlJc w:val="left"/>
      <w:pPr>
        <w:ind w:left="1680" w:hanging="480"/>
      </w:pPr>
      <w:rPr>
        <w:rFont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27650DEE"/>
    <w:multiLevelType w:val="hybridMultilevel"/>
    <w:tmpl w:val="39664DD2"/>
    <w:lvl w:ilvl="0" w:tplc="04090003">
      <w:start w:val="1"/>
      <w:numFmt w:val="bullet"/>
      <w:lvlText w:val="o"/>
      <w:lvlJc w:val="left"/>
      <w:pPr>
        <w:ind w:left="1200" w:hanging="480"/>
      </w:pPr>
      <w:rPr>
        <w:rFonts w:ascii="Courier New" w:hAnsi="Courier New" w:cs="Courier New"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394F38A9"/>
    <w:multiLevelType w:val="hybridMultilevel"/>
    <w:tmpl w:val="345E50DA"/>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3BA43F92"/>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F0A1E27"/>
    <w:multiLevelType w:val="hybridMultilevel"/>
    <w:tmpl w:val="E52EBA7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15:restartNumberingAfterBreak="0">
    <w:nsid w:val="41385271"/>
    <w:multiLevelType w:val="hybridMultilevel"/>
    <w:tmpl w:val="22300E1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47084FD8"/>
    <w:multiLevelType w:val="hybridMultilevel"/>
    <w:tmpl w:val="887219B8"/>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CA26B15"/>
    <w:multiLevelType w:val="hybridMultilevel"/>
    <w:tmpl w:val="C5B092E6"/>
    <w:lvl w:ilvl="0" w:tplc="04090011">
      <w:start w:val="1"/>
      <w:numFmt w:val="decimal"/>
      <w:lvlText w:val="%1)"/>
      <w:lvlJc w:val="left"/>
      <w:pPr>
        <w:ind w:left="1200" w:hanging="480"/>
      </w:pPr>
      <w:rPr>
        <w:rFont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5" w15:restartNumberingAfterBreak="0">
    <w:nsid w:val="5F8A0BCE"/>
    <w:multiLevelType w:val="hybridMultilevel"/>
    <w:tmpl w:val="0EC27F3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3796D48"/>
    <w:multiLevelType w:val="hybridMultilevel"/>
    <w:tmpl w:val="5EAA215E"/>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8912"/>
        </w:tabs>
        <w:ind w:left="8912" w:hanging="360"/>
      </w:pPr>
      <w:rPr>
        <w:rFonts w:ascii="Symbol" w:hAnsi="Symbol" w:hint="default"/>
        <w:b/>
        <w:i w:val="0"/>
        <w:color w:val="auto"/>
        <w:sz w:val="22"/>
      </w:rPr>
    </w:lvl>
    <w:lvl w:ilvl="1" w:tplc="04090003">
      <w:start w:val="1"/>
      <w:numFmt w:val="bullet"/>
      <w:lvlText w:val="o"/>
      <w:lvlJc w:val="left"/>
      <w:pPr>
        <w:tabs>
          <w:tab w:val="num" w:pos="362"/>
        </w:tabs>
        <w:ind w:left="362" w:hanging="360"/>
      </w:pPr>
      <w:rPr>
        <w:rFonts w:ascii="Courier New" w:hAnsi="Courier New" w:cs="Courier New" w:hint="default"/>
      </w:rPr>
    </w:lvl>
    <w:lvl w:ilvl="2" w:tplc="04090005">
      <w:start w:val="1"/>
      <w:numFmt w:val="bullet"/>
      <w:lvlText w:val=""/>
      <w:lvlJc w:val="left"/>
      <w:pPr>
        <w:tabs>
          <w:tab w:val="num" w:pos="1082"/>
        </w:tabs>
        <w:ind w:left="1082" w:hanging="360"/>
      </w:pPr>
      <w:rPr>
        <w:rFonts w:ascii="Wingdings" w:hAnsi="Wingdings" w:hint="default"/>
      </w:rPr>
    </w:lvl>
    <w:lvl w:ilvl="3" w:tplc="04090001" w:tentative="1">
      <w:start w:val="1"/>
      <w:numFmt w:val="bullet"/>
      <w:lvlText w:val=""/>
      <w:lvlJc w:val="left"/>
      <w:pPr>
        <w:tabs>
          <w:tab w:val="num" w:pos="1802"/>
        </w:tabs>
        <w:ind w:left="1802" w:hanging="360"/>
      </w:pPr>
      <w:rPr>
        <w:rFonts w:ascii="Symbol" w:hAnsi="Symbol" w:hint="default"/>
      </w:rPr>
    </w:lvl>
    <w:lvl w:ilvl="4" w:tplc="04090003" w:tentative="1">
      <w:start w:val="1"/>
      <w:numFmt w:val="bullet"/>
      <w:lvlText w:val="o"/>
      <w:lvlJc w:val="left"/>
      <w:pPr>
        <w:tabs>
          <w:tab w:val="num" w:pos="2522"/>
        </w:tabs>
        <w:ind w:left="2522" w:hanging="360"/>
      </w:pPr>
      <w:rPr>
        <w:rFonts w:ascii="Courier New" w:hAnsi="Courier New" w:cs="Courier New" w:hint="default"/>
      </w:rPr>
    </w:lvl>
    <w:lvl w:ilvl="5" w:tplc="04090005" w:tentative="1">
      <w:start w:val="1"/>
      <w:numFmt w:val="bullet"/>
      <w:lvlText w:val=""/>
      <w:lvlJc w:val="left"/>
      <w:pPr>
        <w:tabs>
          <w:tab w:val="num" w:pos="3242"/>
        </w:tabs>
        <w:ind w:left="3242" w:hanging="360"/>
      </w:pPr>
      <w:rPr>
        <w:rFonts w:ascii="Wingdings" w:hAnsi="Wingdings" w:hint="default"/>
      </w:rPr>
    </w:lvl>
    <w:lvl w:ilvl="6" w:tplc="04090001" w:tentative="1">
      <w:start w:val="1"/>
      <w:numFmt w:val="bullet"/>
      <w:lvlText w:val=""/>
      <w:lvlJc w:val="left"/>
      <w:pPr>
        <w:tabs>
          <w:tab w:val="num" w:pos="3962"/>
        </w:tabs>
        <w:ind w:left="3962" w:hanging="360"/>
      </w:pPr>
      <w:rPr>
        <w:rFonts w:ascii="Symbol" w:hAnsi="Symbol" w:hint="default"/>
      </w:rPr>
    </w:lvl>
    <w:lvl w:ilvl="7" w:tplc="04090003" w:tentative="1">
      <w:start w:val="1"/>
      <w:numFmt w:val="bullet"/>
      <w:lvlText w:val="o"/>
      <w:lvlJc w:val="left"/>
      <w:pPr>
        <w:tabs>
          <w:tab w:val="num" w:pos="4682"/>
        </w:tabs>
        <w:ind w:left="4682" w:hanging="360"/>
      </w:pPr>
      <w:rPr>
        <w:rFonts w:ascii="Courier New" w:hAnsi="Courier New" w:cs="Courier New" w:hint="default"/>
      </w:rPr>
    </w:lvl>
    <w:lvl w:ilvl="8" w:tplc="04090005" w:tentative="1">
      <w:start w:val="1"/>
      <w:numFmt w:val="bullet"/>
      <w:lvlText w:val=""/>
      <w:lvlJc w:val="left"/>
      <w:pPr>
        <w:tabs>
          <w:tab w:val="num" w:pos="5402"/>
        </w:tabs>
        <w:ind w:left="5402" w:hanging="360"/>
      </w:pPr>
      <w:rPr>
        <w:rFonts w:ascii="Wingdings" w:hAnsi="Wingdings" w:hint="default"/>
      </w:rPr>
    </w:lvl>
  </w:abstractNum>
  <w:abstractNum w:abstractNumId="19" w15:restartNumberingAfterBreak="0">
    <w:nsid w:val="70971433"/>
    <w:multiLevelType w:val="hybridMultilevel"/>
    <w:tmpl w:val="38C8C85A"/>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0" w15:restartNumberingAfterBreak="0">
    <w:nsid w:val="750646B4"/>
    <w:multiLevelType w:val="hybridMultilevel"/>
    <w:tmpl w:val="55D09E5C"/>
    <w:lvl w:ilvl="0" w:tplc="04090005">
      <w:start w:val="1"/>
      <w:numFmt w:val="bullet"/>
      <w:lvlText w:val=""/>
      <w:lvlJc w:val="left"/>
      <w:pPr>
        <w:ind w:left="1200" w:hanging="480"/>
      </w:pPr>
      <w:rPr>
        <w:rFonts w:ascii="Wingdings" w:hAnsi="Wingdings" w:hint="default"/>
      </w:rPr>
    </w:lvl>
    <w:lvl w:ilvl="1" w:tplc="DD56BEB8">
      <w:start w:val="2"/>
      <w:numFmt w:val="bullet"/>
      <w:lvlText w:val="-"/>
      <w:lvlJc w:val="left"/>
      <w:pPr>
        <w:ind w:left="1680" w:hanging="480"/>
      </w:pPr>
      <w:rPr>
        <w:rFonts w:ascii="Calibri" w:eastAsia="Calibri" w:hAnsi="Calibri"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1" w15:restartNumberingAfterBreak="0">
    <w:nsid w:val="783D0999"/>
    <w:multiLevelType w:val="hybridMultilevel"/>
    <w:tmpl w:val="D0C488BA"/>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4"/>
  </w:num>
  <w:num w:numId="2">
    <w:abstractNumId w:val="3"/>
  </w:num>
  <w:num w:numId="3">
    <w:abstractNumId w:val="13"/>
  </w:num>
  <w:num w:numId="4">
    <w:abstractNumId w:val="17"/>
  </w:num>
  <w:num w:numId="5">
    <w:abstractNumId w:val="2"/>
  </w:num>
  <w:num w:numId="6">
    <w:abstractNumId w:val="14"/>
  </w:num>
  <w:num w:numId="7">
    <w:abstractNumId w:val="21"/>
  </w:num>
  <w:num w:numId="8">
    <w:abstractNumId w:val="7"/>
  </w:num>
  <w:num w:numId="9">
    <w:abstractNumId w:val="9"/>
  </w:num>
  <w:num w:numId="10">
    <w:abstractNumId w:val="18"/>
  </w:num>
  <w:num w:numId="11">
    <w:abstractNumId w:val="6"/>
  </w:num>
  <w:num w:numId="12">
    <w:abstractNumId w:val="10"/>
  </w:num>
  <w:num w:numId="13">
    <w:abstractNumId w:val="12"/>
  </w:num>
  <w:num w:numId="14">
    <w:abstractNumId w:val="0"/>
  </w:num>
  <w:num w:numId="15">
    <w:abstractNumId w:val="5"/>
  </w:num>
  <w:num w:numId="16">
    <w:abstractNumId w:val="20"/>
  </w:num>
  <w:num w:numId="17">
    <w:abstractNumId w:val="19"/>
  </w:num>
  <w:num w:numId="18">
    <w:abstractNumId w:val="8"/>
  </w:num>
  <w:num w:numId="19">
    <w:abstractNumId w:val="1"/>
  </w:num>
  <w:num w:numId="20">
    <w:abstractNumId w:val="16"/>
  </w:num>
  <w:num w:numId="21">
    <w:abstractNumId w:val="11"/>
  </w:num>
  <w:num w:numId="2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4E4"/>
    <w:rsid w:val="00001B5D"/>
    <w:rsid w:val="00001C4C"/>
    <w:rsid w:val="000023D9"/>
    <w:rsid w:val="00003363"/>
    <w:rsid w:val="00003D39"/>
    <w:rsid w:val="00004616"/>
    <w:rsid w:val="00005F93"/>
    <w:rsid w:val="00006467"/>
    <w:rsid w:val="000107CA"/>
    <w:rsid w:val="00010845"/>
    <w:rsid w:val="0001194F"/>
    <w:rsid w:val="00011E50"/>
    <w:rsid w:val="000124A6"/>
    <w:rsid w:val="0001259B"/>
    <w:rsid w:val="00013455"/>
    <w:rsid w:val="00013F8D"/>
    <w:rsid w:val="0001481D"/>
    <w:rsid w:val="000151FF"/>
    <w:rsid w:val="00015459"/>
    <w:rsid w:val="000155B9"/>
    <w:rsid w:val="0001583A"/>
    <w:rsid w:val="00017C38"/>
    <w:rsid w:val="000200EB"/>
    <w:rsid w:val="0002026D"/>
    <w:rsid w:val="00021154"/>
    <w:rsid w:val="0002297F"/>
    <w:rsid w:val="000234CD"/>
    <w:rsid w:val="00025958"/>
    <w:rsid w:val="00025A82"/>
    <w:rsid w:val="00026126"/>
    <w:rsid w:val="00026434"/>
    <w:rsid w:val="00027CA2"/>
    <w:rsid w:val="00027F69"/>
    <w:rsid w:val="00030D0D"/>
    <w:rsid w:val="000342A4"/>
    <w:rsid w:val="000344DB"/>
    <w:rsid w:val="0003485A"/>
    <w:rsid w:val="00034CE2"/>
    <w:rsid w:val="00036247"/>
    <w:rsid w:val="000363B9"/>
    <w:rsid w:val="0004043A"/>
    <w:rsid w:val="0004055E"/>
    <w:rsid w:val="00040AE5"/>
    <w:rsid w:val="00040FF1"/>
    <w:rsid w:val="0004213B"/>
    <w:rsid w:val="00042DB9"/>
    <w:rsid w:val="00044609"/>
    <w:rsid w:val="00045178"/>
    <w:rsid w:val="0004581B"/>
    <w:rsid w:val="00046B11"/>
    <w:rsid w:val="00050F4F"/>
    <w:rsid w:val="00051248"/>
    <w:rsid w:val="00052C73"/>
    <w:rsid w:val="000535AF"/>
    <w:rsid w:val="00053C66"/>
    <w:rsid w:val="00054205"/>
    <w:rsid w:val="00054A97"/>
    <w:rsid w:val="000553EB"/>
    <w:rsid w:val="00055B1C"/>
    <w:rsid w:val="00057678"/>
    <w:rsid w:val="00060A66"/>
    <w:rsid w:val="000613BC"/>
    <w:rsid w:val="000627DD"/>
    <w:rsid w:val="000628E2"/>
    <w:rsid w:val="000629FD"/>
    <w:rsid w:val="000636CF"/>
    <w:rsid w:val="00063B3F"/>
    <w:rsid w:val="00064A3F"/>
    <w:rsid w:val="00065A8B"/>
    <w:rsid w:val="00065C5F"/>
    <w:rsid w:val="00067B67"/>
    <w:rsid w:val="00067EDB"/>
    <w:rsid w:val="00067FE4"/>
    <w:rsid w:val="0007033D"/>
    <w:rsid w:val="000706D3"/>
    <w:rsid w:val="000714E0"/>
    <w:rsid w:val="00072AC4"/>
    <w:rsid w:val="00073559"/>
    <w:rsid w:val="00073847"/>
    <w:rsid w:val="0007459A"/>
    <w:rsid w:val="0007461A"/>
    <w:rsid w:val="00075BFA"/>
    <w:rsid w:val="0007640B"/>
    <w:rsid w:val="00076DD8"/>
    <w:rsid w:val="00076F85"/>
    <w:rsid w:val="00077152"/>
    <w:rsid w:val="0008096A"/>
    <w:rsid w:val="000816E8"/>
    <w:rsid w:val="000838AC"/>
    <w:rsid w:val="00085372"/>
    <w:rsid w:val="00087FA6"/>
    <w:rsid w:val="00090FF8"/>
    <w:rsid w:val="00091660"/>
    <w:rsid w:val="00091A1A"/>
    <w:rsid w:val="00091F6E"/>
    <w:rsid w:val="0009445D"/>
    <w:rsid w:val="000946FA"/>
    <w:rsid w:val="00094BC2"/>
    <w:rsid w:val="00094D42"/>
    <w:rsid w:val="000952FD"/>
    <w:rsid w:val="000973CA"/>
    <w:rsid w:val="000A03DA"/>
    <w:rsid w:val="000A11A9"/>
    <w:rsid w:val="000A14B7"/>
    <w:rsid w:val="000A369D"/>
    <w:rsid w:val="000A3A2F"/>
    <w:rsid w:val="000A513B"/>
    <w:rsid w:val="000A7F5F"/>
    <w:rsid w:val="000B0559"/>
    <w:rsid w:val="000B1931"/>
    <w:rsid w:val="000B1D83"/>
    <w:rsid w:val="000B2FEE"/>
    <w:rsid w:val="000B3DD2"/>
    <w:rsid w:val="000B4DC7"/>
    <w:rsid w:val="000B5696"/>
    <w:rsid w:val="000B5E30"/>
    <w:rsid w:val="000B699C"/>
    <w:rsid w:val="000B6B00"/>
    <w:rsid w:val="000C3D9A"/>
    <w:rsid w:val="000C43C9"/>
    <w:rsid w:val="000C4910"/>
    <w:rsid w:val="000C4A6D"/>
    <w:rsid w:val="000C4D5B"/>
    <w:rsid w:val="000C4F5B"/>
    <w:rsid w:val="000C534E"/>
    <w:rsid w:val="000C6DCD"/>
    <w:rsid w:val="000C7C6E"/>
    <w:rsid w:val="000D00A8"/>
    <w:rsid w:val="000D15E8"/>
    <w:rsid w:val="000D1B1F"/>
    <w:rsid w:val="000D1F99"/>
    <w:rsid w:val="000D3EF9"/>
    <w:rsid w:val="000D4561"/>
    <w:rsid w:val="000D52E0"/>
    <w:rsid w:val="000D5A6C"/>
    <w:rsid w:val="000D5DFC"/>
    <w:rsid w:val="000D6F16"/>
    <w:rsid w:val="000D72AD"/>
    <w:rsid w:val="000D7AFE"/>
    <w:rsid w:val="000D7C4C"/>
    <w:rsid w:val="000E035C"/>
    <w:rsid w:val="000E1CAE"/>
    <w:rsid w:val="000E2AE0"/>
    <w:rsid w:val="000E2B7A"/>
    <w:rsid w:val="000E473A"/>
    <w:rsid w:val="000E56E1"/>
    <w:rsid w:val="000E5759"/>
    <w:rsid w:val="000E6880"/>
    <w:rsid w:val="000E6DD2"/>
    <w:rsid w:val="000E734F"/>
    <w:rsid w:val="000F09D3"/>
    <w:rsid w:val="000F1D06"/>
    <w:rsid w:val="000F27D8"/>
    <w:rsid w:val="000F364D"/>
    <w:rsid w:val="000F3DE0"/>
    <w:rsid w:val="000F3FCB"/>
    <w:rsid w:val="000F465A"/>
    <w:rsid w:val="000F4C51"/>
    <w:rsid w:val="000F7599"/>
    <w:rsid w:val="000F7CE2"/>
    <w:rsid w:val="00100244"/>
    <w:rsid w:val="001009C1"/>
    <w:rsid w:val="001010A1"/>
    <w:rsid w:val="0010295D"/>
    <w:rsid w:val="00103FBE"/>
    <w:rsid w:val="00104301"/>
    <w:rsid w:val="0010447A"/>
    <w:rsid w:val="001045F6"/>
    <w:rsid w:val="001053AF"/>
    <w:rsid w:val="001057E4"/>
    <w:rsid w:val="00105F24"/>
    <w:rsid w:val="001060AA"/>
    <w:rsid w:val="00106492"/>
    <w:rsid w:val="00107252"/>
    <w:rsid w:val="001077FD"/>
    <w:rsid w:val="001102B8"/>
    <w:rsid w:val="00112867"/>
    <w:rsid w:val="00113054"/>
    <w:rsid w:val="0011327F"/>
    <w:rsid w:val="0011370F"/>
    <w:rsid w:val="0011688E"/>
    <w:rsid w:val="00117C29"/>
    <w:rsid w:val="001218F5"/>
    <w:rsid w:val="00122D5C"/>
    <w:rsid w:val="00122F51"/>
    <w:rsid w:val="0012365C"/>
    <w:rsid w:val="00124278"/>
    <w:rsid w:val="001249B3"/>
    <w:rsid w:val="00124F09"/>
    <w:rsid w:val="00124FD2"/>
    <w:rsid w:val="001253A0"/>
    <w:rsid w:val="001269C7"/>
    <w:rsid w:val="00130332"/>
    <w:rsid w:val="00130340"/>
    <w:rsid w:val="00131267"/>
    <w:rsid w:val="00131F1B"/>
    <w:rsid w:val="0013318E"/>
    <w:rsid w:val="001346E0"/>
    <w:rsid w:val="0013542D"/>
    <w:rsid w:val="0013559F"/>
    <w:rsid w:val="00135B87"/>
    <w:rsid w:val="00135FF6"/>
    <w:rsid w:val="00137080"/>
    <w:rsid w:val="00137202"/>
    <w:rsid w:val="001373A0"/>
    <w:rsid w:val="00137A29"/>
    <w:rsid w:val="00137B2F"/>
    <w:rsid w:val="00137E42"/>
    <w:rsid w:val="001411F3"/>
    <w:rsid w:val="00141793"/>
    <w:rsid w:val="00141837"/>
    <w:rsid w:val="00141DFB"/>
    <w:rsid w:val="00141F65"/>
    <w:rsid w:val="00142A74"/>
    <w:rsid w:val="00142F86"/>
    <w:rsid w:val="00143177"/>
    <w:rsid w:val="00143658"/>
    <w:rsid w:val="001446CE"/>
    <w:rsid w:val="00146507"/>
    <w:rsid w:val="00150268"/>
    <w:rsid w:val="001507E0"/>
    <w:rsid w:val="00152F0E"/>
    <w:rsid w:val="00153574"/>
    <w:rsid w:val="001539B0"/>
    <w:rsid w:val="001549B6"/>
    <w:rsid w:val="0015554A"/>
    <w:rsid w:val="00155773"/>
    <w:rsid w:val="00155941"/>
    <w:rsid w:val="0015635D"/>
    <w:rsid w:val="00156F8D"/>
    <w:rsid w:val="00157781"/>
    <w:rsid w:val="00157854"/>
    <w:rsid w:val="00157E9A"/>
    <w:rsid w:val="001607AD"/>
    <w:rsid w:val="00161465"/>
    <w:rsid w:val="001625C3"/>
    <w:rsid w:val="001626BA"/>
    <w:rsid w:val="00162A57"/>
    <w:rsid w:val="00162F85"/>
    <w:rsid w:val="00163D49"/>
    <w:rsid w:val="0016470B"/>
    <w:rsid w:val="00165D35"/>
    <w:rsid w:val="001672B1"/>
    <w:rsid w:val="001717DE"/>
    <w:rsid w:val="00171CA9"/>
    <w:rsid w:val="00171F9C"/>
    <w:rsid w:val="001729E6"/>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979"/>
    <w:rsid w:val="00181F41"/>
    <w:rsid w:val="00182B15"/>
    <w:rsid w:val="00182F99"/>
    <w:rsid w:val="00184A85"/>
    <w:rsid w:val="001862A6"/>
    <w:rsid w:val="00186748"/>
    <w:rsid w:val="0018677E"/>
    <w:rsid w:val="00186B1D"/>
    <w:rsid w:val="00187218"/>
    <w:rsid w:val="00190C6C"/>
    <w:rsid w:val="001910FC"/>
    <w:rsid w:val="00191223"/>
    <w:rsid w:val="001916A4"/>
    <w:rsid w:val="00191CCD"/>
    <w:rsid w:val="0019292E"/>
    <w:rsid w:val="001934FB"/>
    <w:rsid w:val="001940F3"/>
    <w:rsid w:val="0019455F"/>
    <w:rsid w:val="00194D12"/>
    <w:rsid w:val="00195D5F"/>
    <w:rsid w:val="00196409"/>
    <w:rsid w:val="00196457"/>
    <w:rsid w:val="00196DBD"/>
    <w:rsid w:val="0019717B"/>
    <w:rsid w:val="00197D40"/>
    <w:rsid w:val="001A0A87"/>
    <w:rsid w:val="001A12FC"/>
    <w:rsid w:val="001A13A1"/>
    <w:rsid w:val="001A1C62"/>
    <w:rsid w:val="001A4524"/>
    <w:rsid w:val="001A4683"/>
    <w:rsid w:val="001A62A5"/>
    <w:rsid w:val="001A68C9"/>
    <w:rsid w:val="001B0E9B"/>
    <w:rsid w:val="001B1023"/>
    <w:rsid w:val="001B2B0A"/>
    <w:rsid w:val="001B363A"/>
    <w:rsid w:val="001B4B24"/>
    <w:rsid w:val="001B579F"/>
    <w:rsid w:val="001B62BD"/>
    <w:rsid w:val="001B7760"/>
    <w:rsid w:val="001C0913"/>
    <w:rsid w:val="001C1004"/>
    <w:rsid w:val="001C41AB"/>
    <w:rsid w:val="001C4BF2"/>
    <w:rsid w:val="001C5A7E"/>
    <w:rsid w:val="001D1138"/>
    <w:rsid w:val="001D257C"/>
    <w:rsid w:val="001D29CC"/>
    <w:rsid w:val="001D2BCF"/>
    <w:rsid w:val="001D324C"/>
    <w:rsid w:val="001D5BF6"/>
    <w:rsid w:val="001D5C26"/>
    <w:rsid w:val="001D7353"/>
    <w:rsid w:val="001D791A"/>
    <w:rsid w:val="001E0C83"/>
    <w:rsid w:val="001E160E"/>
    <w:rsid w:val="001E2980"/>
    <w:rsid w:val="001E4A1F"/>
    <w:rsid w:val="001E4C61"/>
    <w:rsid w:val="001E4CF4"/>
    <w:rsid w:val="001E5079"/>
    <w:rsid w:val="001E6596"/>
    <w:rsid w:val="001E6A15"/>
    <w:rsid w:val="001E6B2B"/>
    <w:rsid w:val="001E6FC2"/>
    <w:rsid w:val="001E7A6A"/>
    <w:rsid w:val="001F2054"/>
    <w:rsid w:val="001F2BFF"/>
    <w:rsid w:val="001F2C71"/>
    <w:rsid w:val="001F2F8D"/>
    <w:rsid w:val="001F3963"/>
    <w:rsid w:val="001F3F3A"/>
    <w:rsid w:val="001F4283"/>
    <w:rsid w:val="001F5420"/>
    <w:rsid w:val="001F59D9"/>
    <w:rsid w:val="001F5CF3"/>
    <w:rsid w:val="001F70A4"/>
    <w:rsid w:val="001F70AD"/>
    <w:rsid w:val="001F755C"/>
    <w:rsid w:val="001F7915"/>
    <w:rsid w:val="001F7975"/>
    <w:rsid w:val="00200D08"/>
    <w:rsid w:val="00203D65"/>
    <w:rsid w:val="00206367"/>
    <w:rsid w:val="00206812"/>
    <w:rsid w:val="0020740E"/>
    <w:rsid w:val="00207EEB"/>
    <w:rsid w:val="00211B6B"/>
    <w:rsid w:val="00212EBC"/>
    <w:rsid w:val="00214420"/>
    <w:rsid w:val="00214F29"/>
    <w:rsid w:val="00214FB5"/>
    <w:rsid w:val="00216288"/>
    <w:rsid w:val="002167EF"/>
    <w:rsid w:val="00216D45"/>
    <w:rsid w:val="00221265"/>
    <w:rsid w:val="00221717"/>
    <w:rsid w:val="00222B9C"/>
    <w:rsid w:val="00223347"/>
    <w:rsid w:val="00223BE8"/>
    <w:rsid w:val="00224F1D"/>
    <w:rsid w:val="0022545D"/>
    <w:rsid w:val="002255D9"/>
    <w:rsid w:val="00225AA7"/>
    <w:rsid w:val="00225FC0"/>
    <w:rsid w:val="00226260"/>
    <w:rsid w:val="00226823"/>
    <w:rsid w:val="002278A5"/>
    <w:rsid w:val="00227CB6"/>
    <w:rsid w:val="002309E9"/>
    <w:rsid w:val="00230AA3"/>
    <w:rsid w:val="002318C0"/>
    <w:rsid w:val="00231B55"/>
    <w:rsid w:val="00233277"/>
    <w:rsid w:val="00233C03"/>
    <w:rsid w:val="00234A09"/>
    <w:rsid w:val="00234A41"/>
    <w:rsid w:val="00234B03"/>
    <w:rsid w:val="00234E35"/>
    <w:rsid w:val="00234EC0"/>
    <w:rsid w:val="00235396"/>
    <w:rsid w:val="00235724"/>
    <w:rsid w:val="00236704"/>
    <w:rsid w:val="00241F11"/>
    <w:rsid w:val="00243E24"/>
    <w:rsid w:val="002441DD"/>
    <w:rsid w:val="00244433"/>
    <w:rsid w:val="0024552B"/>
    <w:rsid w:val="00245616"/>
    <w:rsid w:val="00246BB9"/>
    <w:rsid w:val="00247622"/>
    <w:rsid w:val="002508A5"/>
    <w:rsid w:val="00251BD4"/>
    <w:rsid w:val="00253951"/>
    <w:rsid w:val="00253B5E"/>
    <w:rsid w:val="00253F3D"/>
    <w:rsid w:val="00254DCC"/>
    <w:rsid w:val="0025575B"/>
    <w:rsid w:val="00255D0E"/>
    <w:rsid w:val="0025714A"/>
    <w:rsid w:val="00257D92"/>
    <w:rsid w:val="00257FB3"/>
    <w:rsid w:val="00260578"/>
    <w:rsid w:val="00262C8C"/>
    <w:rsid w:val="00263BFD"/>
    <w:rsid w:val="00263F5D"/>
    <w:rsid w:val="00264633"/>
    <w:rsid w:val="002650A7"/>
    <w:rsid w:val="002658F0"/>
    <w:rsid w:val="00266B95"/>
    <w:rsid w:val="00266D5F"/>
    <w:rsid w:val="00270E80"/>
    <w:rsid w:val="00271102"/>
    <w:rsid w:val="00271EA5"/>
    <w:rsid w:val="002720F6"/>
    <w:rsid w:val="002723AE"/>
    <w:rsid w:val="00272602"/>
    <w:rsid w:val="00272668"/>
    <w:rsid w:val="00272E94"/>
    <w:rsid w:val="00273253"/>
    <w:rsid w:val="002750F3"/>
    <w:rsid w:val="0027699C"/>
    <w:rsid w:val="00277E0D"/>
    <w:rsid w:val="00277F77"/>
    <w:rsid w:val="0028000A"/>
    <w:rsid w:val="00280521"/>
    <w:rsid w:val="00282B7B"/>
    <w:rsid w:val="00282F42"/>
    <w:rsid w:val="002836A4"/>
    <w:rsid w:val="002838EF"/>
    <w:rsid w:val="00287A15"/>
    <w:rsid w:val="00290EB5"/>
    <w:rsid w:val="00292CCC"/>
    <w:rsid w:val="00292F59"/>
    <w:rsid w:val="002940DD"/>
    <w:rsid w:val="002942C0"/>
    <w:rsid w:val="002944B9"/>
    <w:rsid w:val="002946AE"/>
    <w:rsid w:val="00295E51"/>
    <w:rsid w:val="00295E8D"/>
    <w:rsid w:val="00297189"/>
    <w:rsid w:val="002A1346"/>
    <w:rsid w:val="002A202E"/>
    <w:rsid w:val="002A282D"/>
    <w:rsid w:val="002A392D"/>
    <w:rsid w:val="002A41A4"/>
    <w:rsid w:val="002A555A"/>
    <w:rsid w:val="002A55C0"/>
    <w:rsid w:val="002A5F94"/>
    <w:rsid w:val="002A5FAA"/>
    <w:rsid w:val="002A6567"/>
    <w:rsid w:val="002B04D2"/>
    <w:rsid w:val="002B072E"/>
    <w:rsid w:val="002B0E88"/>
    <w:rsid w:val="002B2097"/>
    <w:rsid w:val="002B326A"/>
    <w:rsid w:val="002B38BD"/>
    <w:rsid w:val="002B4C96"/>
    <w:rsid w:val="002B521C"/>
    <w:rsid w:val="002B7561"/>
    <w:rsid w:val="002B7B7D"/>
    <w:rsid w:val="002C0F40"/>
    <w:rsid w:val="002C1909"/>
    <w:rsid w:val="002C1C95"/>
    <w:rsid w:val="002C2C2D"/>
    <w:rsid w:val="002C33BC"/>
    <w:rsid w:val="002C4897"/>
    <w:rsid w:val="002C51B9"/>
    <w:rsid w:val="002C71EF"/>
    <w:rsid w:val="002D1433"/>
    <w:rsid w:val="002D2689"/>
    <w:rsid w:val="002D313C"/>
    <w:rsid w:val="002D45A0"/>
    <w:rsid w:val="002D4FD5"/>
    <w:rsid w:val="002D5289"/>
    <w:rsid w:val="002D5C0E"/>
    <w:rsid w:val="002D6067"/>
    <w:rsid w:val="002D655E"/>
    <w:rsid w:val="002E0131"/>
    <w:rsid w:val="002E0232"/>
    <w:rsid w:val="002E0938"/>
    <w:rsid w:val="002E0BEC"/>
    <w:rsid w:val="002E258B"/>
    <w:rsid w:val="002E33A3"/>
    <w:rsid w:val="002E3499"/>
    <w:rsid w:val="002E3D76"/>
    <w:rsid w:val="002E426D"/>
    <w:rsid w:val="002E58D6"/>
    <w:rsid w:val="002E6354"/>
    <w:rsid w:val="002E73B3"/>
    <w:rsid w:val="002E7C2F"/>
    <w:rsid w:val="002F01F6"/>
    <w:rsid w:val="002F2245"/>
    <w:rsid w:val="002F264B"/>
    <w:rsid w:val="002F275D"/>
    <w:rsid w:val="002F29E3"/>
    <w:rsid w:val="002F2F83"/>
    <w:rsid w:val="002F3B66"/>
    <w:rsid w:val="002F3E72"/>
    <w:rsid w:val="002F732D"/>
    <w:rsid w:val="002F7D24"/>
    <w:rsid w:val="00300462"/>
    <w:rsid w:val="00300C80"/>
    <w:rsid w:val="00301760"/>
    <w:rsid w:val="003057DE"/>
    <w:rsid w:val="00305ED6"/>
    <w:rsid w:val="0030640A"/>
    <w:rsid w:val="00307A6F"/>
    <w:rsid w:val="00310753"/>
    <w:rsid w:val="00310840"/>
    <w:rsid w:val="00312CF1"/>
    <w:rsid w:val="0031309E"/>
    <w:rsid w:val="003162EB"/>
    <w:rsid w:val="0031638F"/>
    <w:rsid w:val="00316805"/>
    <w:rsid w:val="003179A1"/>
    <w:rsid w:val="00317CB3"/>
    <w:rsid w:val="003214C5"/>
    <w:rsid w:val="00322352"/>
    <w:rsid w:val="003225F1"/>
    <w:rsid w:val="00322B15"/>
    <w:rsid w:val="00324B1E"/>
    <w:rsid w:val="0033113C"/>
    <w:rsid w:val="00331B27"/>
    <w:rsid w:val="00331C47"/>
    <w:rsid w:val="00331DB3"/>
    <w:rsid w:val="00331E95"/>
    <w:rsid w:val="003321AD"/>
    <w:rsid w:val="003322BE"/>
    <w:rsid w:val="00332B16"/>
    <w:rsid w:val="00332FC6"/>
    <w:rsid w:val="00333A23"/>
    <w:rsid w:val="00334B88"/>
    <w:rsid w:val="00334EE3"/>
    <w:rsid w:val="003358CA"/>
    <w:rsid w:val="00335C2F"/>
    <w:rsid w:val="00337987"/>
    <w:rsid w:val="00337EC4"/>
    <w:rsid w:val="003400D9"/>
    <w:rsid w:val="0034172C"/>
    <w:rsid w:val="00342262"/>
    <w:rsid w:val="0034272F"/>
    <w:rsid w:val="00343133"/>
    <w:rsid w:val="00344CDE"/>
    <w:rsid w:val="00344F24"/>
    <w:rsid w:val="00345EC7"/>
    <w:rsid w:val="0034755B"/>
    <w:rsid w:val="00350F3A"/>
    <w:rsid w:val="00351ABB"/>
    <w:rsid w:val="00351C0D"/>
    <w:rsid w:val="00352146"/>
    <w:rsid w:val="00354865"/>
    <w:rsid w:val="00354A17"/>
    <w:rsid w:val="00355C00"/>
    <w:rsid w:val="0035642B"/>
    <w:rsid w:val="003572BA"/>
    <w:rsid w:val="0035799E"/>
    <w:rsid w:val="00361114"/>
    <w:rsid w:val="00362011"/>
    <w:rsid w:val="003621EF"/>
    <w:rsid w:val="00362794"/>
    <w:rsid w:val="00365958"/>
    <w:rsid w:val="00370617"/>
    <w:rsid w:val="00370A32"/>
    <w:rsid w:val="00371338"/>
    <w:rsid w:val="003713C4"/>
    <w:rsid w:val="00371D6A"/>
    <w:rsid w:val="003727B8"/>
    <w:rsid w:val="003732D8"/>
    <w:rsid w:val="003732E1"/>
    <w:rsid w:val="00373365"/>
    <w:rsid w:val="00373EAA"/>
    <w:rsid w:val="003765A0"/>
    <w:rsid w:val="003779CD"/>
    <w:rsid w:val="003808DA"/>
    <w:rsid w:val="00381DD2"/>
    <w:rsid w:val="00384435"/>
    <w:rsid w:val="00384A15"/>
    <w:rsid w:val="003854AB"/>
    <w:rsid w:val="00390F86"/>
    <w:rsid w:val="00392328"/>
    <w:rsid w:val="00393E94"/>
    <w:rsid w:val="0039456F"/>
    <w:rsid w:val="00394E39"/>
    <w:rsid w:val="00395315"/>
    <w:rsid w:val="00396790"/>
    <w:rsid w:val="00396914"/>
    <w:rsid w:val="00396A4E"/>
    <w:rsid w:val="00396D87"/>
    <w:rsid w:val="003A0395"/>
    <w:rsid w:val="003A056E"/>
    <w:rsid w:val="003A216D"/>
    <w:rsid w:val="003A4F31"/>
    <w:rsid w:val="003A4FB1"/>
    <w:rsid w:val="003A53FB"/>
    <w:rsid w:val="003A54EA"/>
    <w:rsid w:val="003B05A8"/>
    <w:rsid w:val="003B1704"/>
    <w:rsid w:val="003B1DB9"/>
    <w:rsid w:val="003B307D"/>
    <w:rsid w:val="003B31C9"/>
    <w:rsid w:val="003B39C6"/>
    <w:rsid w:val="003B3DBB"/>
    <w:rsid w:val="003B3FE2"/>
    <w:rsid w:val="003B4B0F"/>
    <w:rsid w:val="003B5240"/>
    <w:rsid w:val="003B5C7E"/>
    <w:rsid w:val="003B5FE8"/>
    <w:rsid w:val="003C2098"/>
    <w:rsid w:val="003C381E"/>
    <w:rsid w:val="003C3AAA"/>
    <w:rsid w:val="003C48C5"/>
    <w:rsid w:val="003C5132"/>
    <w:rsid w:val="003C62D1"/>
    <w:rsid w:val="003C6DE0"/>
    <w:rsid w:val="003C7400"/>
    <w:rsid w:val="003D0253"/>
    <w:rsid w:val="003D069B"/>
    <w:rsid w:val="003D2F22"/>
    <w:rsid w:val="003D6790"/>
    <w:rsid w:val="003D6E90"/>
    <w:rsid w:val="003D79A3"/>
    <w:rsid w:val="003D7D84"/>
    <w:rsid w:val="003D7E13"/>
    <w:rsid w:val="003E0A21"/>
    <w:rsid w:val="003E1450"/>
    <w:rsid w:val="003E21B6"/>
    <w:rsid w:val="003E250A"/>
    <w:rsid w:val="003E3353"/>
    <w:rsid w:val="003E3889"/>
    <w:rsid w:val="003E39ED"/>
    <w:rsid w:val="003F0CD1"/>
    <w:rsid w:val="003F0E9A"/>
    <w:rsid w:val="003F293D"/>
    <w:rsid w:val="003F33B7"/>
    <w:rsid w:val="003F4C52"/>
    <w:rsid w:val="003F5078"/>
    <w:rsid w:val="003F5095"/>
    <w:rsid w:val="003F5ACA"/>
    <w:rsid w:val="003F5DF8"/>
    <w:rsid w:val="003F6858"/>
    <w:rsid w:val="003F69F7"/>
    <w:rsid w:val="00401F19"/>
    <w:rsid w:val="00403ED0"/>
    <w:rsid w:val="0040509A"/>
    <w:rsid w:val="00405966"/>
    <w:rsid w:val="00406AA6"/>
    <w:rsid w:val="004112A8"/>
    <w:rsid w:val="00411626"/>
    <w:rsid w:val="004123A9"/>
    <w:rsid w:val="00412472"/>
    <w:rsid w:val="004149C3"/>
    <w:rsid w:val="004151BC"/>
    <w:rsid w:val="004152B4"/>
    <w:rsid w:val="004155BA"/>
    <w:rsid w:val="00416580"/>
    <w:rsid w:val="00416D77"/>
    <w:rsid w:val="00417103"/>
    <w:rsid w:val="00417410"/>
    <w:rsid w:val="00417AAE"/>
    <w:rsid w:val="00421B1D"/>
    <w:rsid w:val="00421D97"/>
    <w:rsid w:val="00421F6B"/>
    <w:rsid w:val="0042222E"/>
    <w:rsid w:val="00422B53"/>
    <w:rsid w:val="0042502E"/>
    <w:rsid w:val="00425226"/>
    <w:rsid w:val="00426796"/>
    <w:rsid w:val="0042687B"/>
    <w:rsid w:val="004279A3"/>
    <w:rsid w:val="00427FD4"/>
    <w:rsid w:val="0043034F"/>
    <w:rsid w:val="004330AF"/>
    <w:rsid w:val="004331B3"/>
    <w:rsid w:val="00433D18"/>
    <w:rsid w:val="00434D81"/>
    <w:rsid w:val="00434D97"/>
    <w:rsid w:val="004359D4"/>
    <w:rsid w:val="00436660"/>
    <w:rsid w:val="00437D77"/>
    <w:rsid w:val="00440799"/>
    <w:rsid w:val="00440EF7"/>
    <w:rsid w:val="00441219"/>
    <w:rsid w:val="00441291"/>
    <w:rsid w:val="0044171D"/>
    <w:rsid w:val="004426A6"/>
    <w:rsid w:val="00443A0D"/>
    <w:rsid w:val="0044681A"/>
    <w:rsid w:val="00446D25"/>
    <w:rsid w:val="00447C8A"/>
    <w:rsid w:val="00447EF3"/>
    <w:rsid w:val="00450706"/>
    <w:rsid w:val="00452C6B"/>
    <w:rsid w:val="00455FEC"/>
    <w:rsid w:val="004564B8"/>
    <w:rsid w:val="004565F5"/>
    <w:rsid w:val="0045672C"/>
    <w:rsid w:val="00460ACA"/>
    <w:rsid w:val="00460D6B"/>
    <w:rsid w:val="0046132A"/>
    <w:rsid w:val="0046233B"/>
    <w:rsid w:val="00462494"/>
    <w:rsid w:val="0046283B"/>
    <w:rsid w:val="004640BA"/>
    <w:rsid w:val="00464B68"/>
    <w:rsid w:val="00465407"/>
    <w:rsid w:val="00465DF6"/>
    <w:rsid w:val="00466486"/>
    <w:rsid w:val="00466D7F"/>
    <w:rsid w:val="0046710C"/>
    <w:rsid w:val="00467337"/>
    <w:rsid w:val="004673E4"/>
    <w:rsid w:val="00470794"/>
    <w:rsid w:val="004708EF"/>
    <w:rsid w:val="00471C42"/>
    <w:rsid w:val="004737C2"/>
    <w:rsid w:val="00473805"/>
    <w:rsid w:val="00474A79"/>
    <w:rsid w:val="00474D21"/>
    <w:rsid w:val="00475200"/>
    <w:rsid w:val="00475D88"/>
    <w:rsid w:val="004769CF"/>
    <w:rsid w:val="00476EF0"/>
    <w:rsid w:val="0047781B"/>
    <w:rsid w:val="00477D9F"/>
    <w:rsid w:val="00480E4C"/>
    <w:rsid w:val="00481161"/>
    <w:rsid w:val="00483510"/>
    <w:rsid w:val="00483692"/>
    <w:rsid w:val="0048377E"/>
    <w:rsid w:val="004847BD"/>
    <w:rsid w:val="00484857"/>
    <w:rsid w:val="004863D3"/>
    <w:rsid w:val="00487D05"/>
    <w:rsid w:val="00487F0A"/>
    <w:rsid w:val="00490033"/>
    <w:rsid w:val="00491227"/>
    <w:rsid w:val="0049304B"/>
    <w:rsid w:val="00494E74"/>
    <w:rsid w:val="00495B09"/>
    <w:rsid w:val="00496309"/>
    <w:rsid w:val="00496517"/>
    <w:rsid w:val="004976C5"/>
    <w:rsid w:val="004A021D"/>
    <w:rsid w:val="004A0701"/>
    <w:rsid w:val="004A0A20"/>
    <w:rsid w:val="004A3002"/>
    <w:rsid w:val="004A4F29"/>
    <w:rsid w:val="004A58F5"/>
    <w:rsid w:val="004A5BF0"/>
    <w:rsid w:val="004A601B"/>
    <w:rsid w:val="004A6C76"/>
    <w:rsid w:val="004A76E2"/>
    <w:rsid w:val="004B1C79"/>
    <w:rsid w:val="004B1CD5"/>
    <w:rsid w:val="004B2BFE"/>
    <w:rsid w:val="004B4AA9"/>
    <w:rsid w:val="004B6108"/>
    <w:rsid w:val="004C044F"/>
    <w:rsid w:val="004C0E5F"/>
    <w:rsid w:val="004C15E2"/>
    <w:rsid w:val="004C1E3A"/>
    <w:rsid w:val="004C36D1"/>
    <w:rsid w:val="004C441A"/>
    <w:rsid w:val="004C59A0"/>
    <w:rsid w:val="004C63BF"/>
    <w:rsid w:val="004C64BD"/>
    <w:rsid w:val="004C6556"/>
    <w:rsid w:val="004C6700"/>
    <w:rsid w:val="004D04F9"/>
    <w:rsid w:val="004D05EF"/>
    <w:rsid w:val="004D0E30"/>
    <w:rsid w:val="004D2937"/>
    <w:rsid w:val="004D3C72"/>
    <w:rsid w:val="004D4000"/>
    <w:rsid w:val="004D4AED"/>
    <w:rsid w:val="004D6204"/>
    <w:rsid w:val="004D6607"/>
    <w:rsid w:val="004E09E4"/>
    <w:rsid w:val="004E0A30"/>
    <w:rsid w:val="004E22AA"/>
    <w:rsid w:val="004E281C"/>
    <w:rsid w:val="004E2DAD"/>
    <w:rsid w:val="004E3927"/>
    <w:rsid w:val="004E41E3"/>
    <w:rsid w:val="004E4887"/>
    <w:rsid w:val="004E4955"/>
    <w:rsid w:val="004E5430"/>
    <w:rsid w:val="004E77CF"/>
    <w:rsid w:val="004F22BB"/>
    <w:rsid w:val="004F2634"/>
    <w:rsid w:val="004F2A18"/>
    <w:rsid w:val="004F3668"/>
    <w:rsid w:val="004F4C71"/>
    <w:rsid w:val="004F7500"/>
    <w:rsid w:val="004F77A6"/>
    <w:rsid w:val="00500155"/>
    <w:rsid w:val="00500BEF"/>
    <w:rsid w:val="00501463"/>
    <w:rsid w:val="005018DE"/>
    <w:rsid w:val="00502D59"/>
    <w:rsid w:val="00503AD1"/>
    <w:rsid w:val="00505955"/>
    <w:rsid w:val="005059EE"/>
    <w:rsid w:val="005075BE"/>
    <w:rsid w:val="0051053D"/>
    <w:rsid w:val="005109F5"/>
    <w:rsid w:val="00510AB2"/>
    <w:rsid w:val="00511D87"/>
    <w:rsid w:val="0051325B"/>
    <w:rsid w:val="00513301"/>
    <w:rsid w:val="0051402F"/>
    <w:rsid w:val="00515004"/>
    <w:rsid w:val="0051555B"/>
    <w:rsid w:val="005162CB"/>
    <w:rsid w:val="00516C88"/>
    <w:rsid w:val="00517915"/>
    <w:rsid w:val="00520902"/>
    <w:rsid w:val="0052200C"/>
    <w:rsid w:val="005226D7"/>
    <w:rsid w:val="00525919"/>
    <w:rsid w:val="005259CA"/>
    <w:rsid w:val="005266D0"/>
    <w:rsid w:val="0052733F"/>
    <w:rsid w:val="00527543"/>
    <w:rsid w:val="00527919"/>
    <w:rsid w:val="0052791F"/>
    <w:rsid w:val="005306E4"/>
    <w:rsid w:val="005307A5"/>
    <w:rsid w:val="00531A99"/>
    <w:rsid w:val="005340C0"/>
    <w:rsid w:val="00535129"/>
    <w:rsid w:val="0053615C"/>
    <w:rsid w:val="0053677A"/>
    <w:rsid w:val="00536925"/>
    <w:rsid w:val="00537F65"/>
    <w:rsid w:val="005405BF"/>
    <w:rsid w:val="00540D41"/>
    <w:rsid w:val="00541969"/>
    <w:rsid w:val="005424C8"/>
    <w:rsid w:val="00542DD3"/>
    <w:rsid w:val="0054403D"/>
    <w:rsid w:val="00544374"/>
    <w:rsid w:val="0054550E"/>
    <w:rsid w:val="00546B9C"/>
    <w:rsid w:val="00547527"/>
    <w:rsid w:val="00547748"/>
    <w:rsid w:val="005515B0"/>
    <w:rsid w:val="00551DFF"/>
    <w:rsid w:val="00551E53"/>
    <w:rsid w:val="00553AFB"/>
    <w:rsid w:val="005551F9"/>
    <w:rsid w:val="00560B82"/>
    <w:rsid w:val="00560D26"/>
    <w:rsid w:val="00563487"/>
    <w:rsid w:val="005635E1"/>
    <w:rsid w:val="00565512"/>
    <w:rsid w:val="00567D82"/>
    <w:rsid w:val="00570F1F"/>
    <w:rsid w:val="00570FC6"/>
    <w:rsid w:val="005722CD"/>
    <w:rsid w:val="005722FF"/>
    <w:rsid w:val="00572C7D"/>
    <w:rsid w:val="00574722"/>
    <w:rsid w:val="00576752"/>
    <w:rsid w:val="005768FE"/>
    <w:rsid w:val="005806E2"/>
    <w:rsid w:val="00581642"/>
    <w:rsid w:val="0058203F"/>
    <w:rsid w:val="00583831"/>
    <w:rsid w:val="0058445D"/>
    <w:rsid w:val="00585012"/>
    <w:rsid w:val="0058551C"/>
    <w:rsid w:val="005865DF"/>
    <w:rsid w:val="00586B90"/>
    <w:rsid w:val="0058717E"/>
    <w:rsid w:val="00587275"/>
    <w:rsid w:val="00587CCC"/>
    <w:rsid w:val="005900F6"/>
    <w:rsid w:val="00590862"/>
    <w:rsid w:val="005908F8"/>
    <w:rsid w:val="00590D9F"/>
    <w:rsid w:val="005917E4"/>
    <w:rsid w:val="00591E5E"/>
    <w:rsid w:val="005922CD"/>
    <w:rsid w:val="00592813"/>
    <w:rsid w:val="00592F1D"/>
    <w:rsid w:val="00593056"/>
    <w:rsid w:val="00593B3B"/>
    <w:rsid w:val="005A01F5"/>
    <w:rsid w:val="005A0D71"/>
    <w:rsid w:val="005A15EA"/>
    <w:rsid w:val="005A1AC1"/>
    <w:rsid w:val="005A1CBD"/>
    <w:rsid w:val="005A2F62"/>
    <w:rsid w:val="005A34CD"/>
    <w:rsid w:val="005A3C4F"/>
    <w:rsid w:val="005A41B1"/>
    <w:rsid w:val="005A5DAA"/>
    <w:rsid w:val="005A6489"/>
    <w:rsid w:val="005A6BFB"/>
    <w:rsid w:val="005B05AA"/>
    <w:rsid w:val="005B1303"/>
    <w:rsid w:val="005B15E5"/>
    <w:rsid w:val="005B1696"/>
    <w:rsid w:val="005B20E8"/>
    <w:rsid w:val="005B2518"/>
    <w:rsid w:val="005B3D89"/>
    <w:rsid w:val="005B4374"/>
    <w:rsid w:val="005B43FD"/>
    <w:rsid w:val="005B56A4"/>
    <w:rsid w:val="005B57B2"/>
    <w:rsid w:val="005B5BB7"/>
    <w:rsid w:val="005C06E9"/>
    <w:rsid w:val="005C14FE"/>
    <w:rsid w:val="005C3157"/>
    <w:rsid w:val="005C356C"/>
    <w:rsid w:val="005C38FB"/>
    <w:rsid w:val="005C721D"/>
    <w:rsid w:val="005C72C1"/>
    <w:rsid w:val="005D0337"/>
    <w:rsid w:val="005D0611"/>
    <w:rsid w:val="005D28A7"/>
    <w:rsid w:val="005D2CD0"/>
    <w:rsid w:val="005D2E58"/>
    <w:rsid w:val="005D2F31"/>
    <w:rsid w:val="005D4AC6"/>
    <w:rsid w:val="005D5851"/>
    <w:rsid w:val="005D5BA1"/>
    <w:rsid w:val="005D6473"/>
    <w:rsid w:val="005E0052"/>
    <w:rsid w:val="005E232D"/>
    <w:rsid w:val="005E25B8"/>
    <w:rsid w:val="005E3531"/>
    <w:rsid w:val="005E3E21"/>
    <w:rsid w:val="005E41E1"/>
    <w:rsid w:val="005E504E"/>
    <w:rsid w:val="005E5842"/>
    <w:rsid w:val="005E76E4"/>
    <w:rsid w:val="005F029B"/>
    <w:rsid w:val="005F0967"/>
    <w:rsid w:val="005F2573"/>
    <w:rsid w:val="005F2B85"/>
    <w:rsid w:val="005F2D57"/>
    <w:rsid w:val="005F552E"/>
    <w:rsid w:val="005F70AB"/>
    <w:rsid w:val="005F79A9"/>
    <w:rsid w:val="005F7E12"/>
    <w:rsid w:val="00600724"/>
    <w:rsid w:val="00600DAE"/>
    <w:rsid w:val="00600F57"/>
    <w:rsid w:val="00602705"/>
    <w:rsid w:val="00602FFC"/>
    <w:rsid w:val="006032C0"/>
    <w:rsid w:val="00603A78"/>
    <w:rsid w:val="00604122"/>
    <w:rsid w:val="006058DA"/>
    <w:rsid w:val="00606D6A"/>
    <w:rsid w:val="0060762A"/>
    <w:rsid w:val="006112EF"/>
    <w:rsid w:val="00611C6A"/>
    <w:rsid w:val="00611FCD"/>
    <w:rsid w:val="00612A90"/>
    <w:rsid w:val="00614A7D"/>
    <w:rsid w:val="006154F4"/>
    <w:rsid w:val="00615773"/>
    <w:rsid w:val="00616A16"/>
    <w:rsid w:val="0061774C"/>
    <w:rsid w:val="00620AFB"/>
    <w:rsid w:val="00620D93"/>
    <w:rsid w:val="00621020"/>
    <w:rsid w:val="00621EC5"/>
    <w:rsid w:val="00622539"/>
    <w:rsid w:val="006227C7"/>
    <w:rsid w:val="0062393F"/>
    <w:rsid w:val="006245BD"/>
    <w:rsid w:val="00625E2B"/>
    <w:rsid w:val="006263E4"/>
    <w:rsid w:val="00626D8F"/>
    <w:rsid w:val="00627F05"/>
    <w:rsid w:val="00630C35"/>
    <w:rsid w:val="00631939"/>
    <w:rsid w:val="00632803"/>
    <w:rsid w:val="00633108"/>
    <w:rsid w:val="00634BC8"/>
    <w:rsid w:val="006354C0"/>
    <w:rsid w:val="006356AB"/>
    <w:rsid w:val="006366AF"/>
    <w:rsid w:val="0063696C"/>
    <w:rsid w:val="00637FF8"/>
    <w:rsid w:val="00641237"/>
    <w:rsid w:val="00642708"/>
    <w:rsid w:val="00642C38"/>
    <w:rsid w:val="00643C20"/>
    <w:rsid w:val="00644231"/>
    <w:rsid w:val="00644A40"/>
    <w:rsid w:val="00644C1E"/>
    <w:rsid w:val="00644CDF"/>
    <w:rsid w:val="00644D7A"/>
    <w:rsid w:val="00645164"/>
    <w:rsid w:val="00645298"/>
    <w:rsid w:val="0064570B"/>
    <w:rsid w:val="006468E6"/>
    <w:rsid w:val="00646D6C"/>
    <w:rsid w:val="006476E5"/>
    <w:rsid w:val="006502BE"/>
    <w:rsid w:val="0065165F"/>
    <w:rsid w:val="00651EED"/>
    <w:rsid w:val="006534DB"/>
    <w:rsid w:val="00654C39"/>
    <w:rsid w:val="00655191"/>
    <w:rsid w:val="00655D3D"/>
    <w:rsid w:val="00656FD8"/>
    <w:rsid w:val="0066047D"/>
    <w:rsid w:val="00660484"/>
    <w:rsid w:val="00660612"/>
    <w:rsid w:val="006623B3"/>
    <w:rsid w:val="00662D31"/>
    <w:rsid w:val="00663E0E"/>
    <w:rsid w:val="00664488"/>
    <w:rsid w:val="0066493E"/>
    <w:rsid w:val="006676CA"/>
    <w:rsid w:val="00670547"/>
    <w:rsid w:val="00670799"/>
    <w:rsid w:val="00670FFC"/>
    <w:rsid w:val="00671AF1"/>
    <w:rsid w:val="006720CC"/>
    <w:rsid w:val="0067378C"/>
    <w:rsid w:val="0067409D"/>
    <w:rsid w:val="00674F5B"/>
    <w:rsid w:val="00675CAB"/>
    <w:rsid w:val="006772DE"/>
    <w:rsid w:val="0067747F"/>
    <w:rsid w:val="00680E86"/>
    <w:rsid w:val="006814B5"/>
    <w:rsid w:val="0068167F"/>
    <w:rsid w:val="00683F25"/>
    <w:rsid w:val="00684F3E"/>
    <w:rsid w:val="006853BE"/>
    <w:rsid w:val="00685F43"/>
    <w:rsid w:val="006866DA"/>
    <w:rsid w:val="0068799E"/>
    <w:rsid w:val="0069252F"/>
    <w:rsid w:val="0069259D"/>
    <w:rsid w:val="00693CDA"/>
    <w:rsid w:val="00694073"/>
    <w:rsid w:val="00696AED"/>
    <w:rsid w:val="00697939"/>
    <w:rsid w:val="006A05B7"/>
    <w:rsid w:val="006A1C99"/>
    <w:rsid w:val="006A2DE2"/>
    <w:rsid w:val="006A2FDD"/>
    <w:rsid w:val="006A33D4"/>
    <w:rsid w:val="006A37CD"/>
    <w:rsid w:val="006A6A26"/>
    <w:rsid w:val="006B047F"/>
    <w:rsid w:val="006B12DA"/>
    <w:rsid w:val="006B1A0C"/>
    <w:rsid w:val="006B23B0"/>
    <w:rsid w:val="006B2EB2"/>
    <w:rsid w:val="006B31C7"/>
    <w:rsid w:val="006B370D"/>
    <w:rsid w:val="006B4850"/>
    <w:rsid w:val="006B4F52"/>
    <w:rsid w:val="006B541A"/>
    <w:rsid w:val="006B5D62"/>
    <w:rsid w:val="006B651E"/>
    <w:rsid w:val="006B728B"/>
    <w:rsid w:val="006B7556"/>
    <w:rsid w:val="006B76E4"/>
    <w:rsid w:val="006C02D2"/>
    <w:rsid w:val="006C079A"/>
    <w:rsid w:val="006C0C53"/>
    <w:rsid w:val="006C19C3"/>
    <w:rsid w:val="006C3589"/>
    <w:rsid w:val="006C3B77"/>
    <w:rsid w:val="006C47CE"/>
    <w:rsid w:val="006C558B"/>
    <w:rsid w:val="006D0A13"/>
    <w:rsid w:val="006D467E"/>
    <w:rsid w:val="006D5974"/>
    <w:rsid w:val="006D5AA1"/>
    <w:rsid w:val="006D5E30"/>
    <w:rsid w:val="006D68F5"/>
    <w:rsid w:val="006D74DA"/>
    <w:rsid w:val="006E0653"/>
    <w:rsid w:val="006E068D"/>
    <w:rsid w:val="006E31C3"/>
    <w:rsid w:val="006E3A9B"/>
    <w:rsid w:val="006E475D"/>
    <w:rsid w:val="006E4A33"/>
    <w:rsid w:val="006E50B8"/>
    <w:rsid w:val="006E5159"/>
    <w:rsid w:val="006F065C"/>
    <w:rsid w:val="006F0BC7"/>
    <w:rsid w:val="006F21AA"/>
    <w:rsid w:val="006F32A8"/>
    <w:rsid w:val="006F356F"/>
    <w:rsid w:val="006F3871"/>
    <w:rsid w:val="006F4F34"/>
    <w:rsid w:val="006F542B"/>
    <w:rsid w:val="006F5C08"/>
    <w:rsid w:val="006F5FDD"/>
    <w:rsid w:val="006F661D"/>
    <w:rsid w:val="006F69C8"/>
    <w:rsid w:val="006F6D39"/>
    <w:rsid w:val="006F711C"/>
    <w:rsid w:val="0070089F"/>
    <w:rsid w:val="007022D6"/>
    <w:rsid w:val="00704157"/>
    <w:rsid w:val="00704D32"/>
    <w:rsid w:val="007052A8"/>
    <w:rsid w:val="00705446"/>
    <w:rsid w:val="00706090"/>
    <w:rsid w:val="007063FC"/>
    <w:rsid w:val="00706487"/>
    <w:rsid w:val="00706A89"/>
    <w:rsid w:val="0070796B"/>
    <w:rsid w:val="007111D9"/>
    <w:rsid w:val="00711365"/>
    <w:rsid w:val="00711956"/>
    <w:rsid w:val="00713289"/>
    <w:rsid w:val="007134AE"/>
    <w:rsid w:val="007145ED"/>
    <w:rsid w:val="007149D7"/>
    <w:rsid w:val="007166FE"/>
    <w:rsid w:val="00717F2F"/>
    <w:rsid w:val="00720634"/>
    <w:rsid w:val="00721BDB"/>
    <w:rsid w:val="00723644"/>
    <w:rsid w:val="00723B1F"/>
    <w:rsid w:val="00723B76"/>
    <w:rsid w:val="00724135"/>
    <w:rsid w:val="0072415C"/>
    <w:rsid w:val="00724351"/>
    <w:rsid w:val="007252C8"/>
    <w:rsid w:val="00725856"/>
    <w:rsid w:val="00726483"/>
    <w:rsid w:val="00726521"/>
    <w:rsid w:val="00726C16"/>
    <w:rsid w:val="00726CE4"/>
    <w:rsid w:val="00726F35"/>
    <w:rsid w:val="007270D0"/>
    <w:rsid w:val="007306CA"/>
    <w:rsid w:val="00730BEE"/>
    <w:rsid w:val="00730D3D"/>
    <w:rsid w:val="0073170A"/>
    <w:rsid w:val="00732B63"/>
    <w:rsid w:val="00732D0E"/>
    <w:rsid w:val="0073324B"/>
    <w:rsid w:val="00733999"/>
    <w:rsid w:val="007339C2"/>
    <w:rsid w:val="007339C4"/>
    <w:rsid w:val="00733D4F"/>
    <w:rsid w:val="0073551F"/>
    <w:rsid w:val="0073759D"/>
    <w:rsid w:val="00740C3A"/>
    <w:rsid w:val="0074273E"/>
    <w:rsid w:val="00742C4C"/>
    <w:rsid w:val="00743154"/>
    <w:rsid w:val="007433B0"/>
    <w:rsid w:val="00743693"/>
    <w:rsid w:val="00743E12"/>
    <w:rsid w:val="0074573E"/>
    <w:rsid w:val="007458E5"/>
    <w:rsid w:val="00745D32"/>
    <w:rsid w:val="0075034F"/>
    <w:rsid w:val="007511EA"/>
    <w:rsid w:val="0075129B"/>
    <w:rsid w:val="0075134D"/>
    <w:rsid w:val="00752510"/>
    <w:rsid w:val="0075331D"/>
    <w:rsid w:val="00753B40"/>
    <w:rsid w:val="00755A87"/>
    <w:rsid w:val="007562EB"/>
    <w:rsid w:val="00756C43"/>
    <w:rsid w:val="00756CF0"/>
    <w:rsid w:val="00760B73"/>
    <w:rsid w:val="007626A3"/>
    <w:rsid w:val="00762D00"/>
    <w:rsid w:val="007633BC"/>
    <w:rsid w:val="007644C8"/>
    <w:rsid w:val="00764B68"/>
    <w:rsid w:val="00765CB6"/>
    <w:rsid w:val="007660D2"/>
    <w:rsid w:val="00766477"/>
    <w:rsid w:val="00771674"/>
    <w:rsid w:val="00771BAB"/>
    <w:rsid w:val="00771F24"/>
    <w:rsid w:val="00771FF3"/>
    <w:rsid w:val="00772119"/>
    <w:rsid w:val="00772878"/>
    <w:rsid w:val="00774734"/>
    <w:rsid w:val="00777A37"/>
    <w:rsid w:val="0078034E"/>
    <w:rsid w:val="00781BA0"/>
    <w:rsid w:val="00781CFA"/>
    <w:rsid w:val="00781E5D"/>
    <w:rsid w:val="007852B4"/>
    <w:rsid w:val="0078647B"/>
    <w:rsid w:val="007865C2"/>
    <w:rsid w:val="00787390"/>
    <w:rsid w:val="00787592"/>
    <w:rsid w:val="00791BDC"/>
    <w:rsid w:val="00792A54"/>
    <w:rsid w:val="00792CDB"/>
    <w:rsid w:val="007950A9"/>
    <w:rsid w:val="00796937"/>
    <w:rsid w:val="00797684"/>
    <w:rsid w:val="00797A38"/>
    <w:rsid w:val="007A2343"/>
    <w:rsid w:val="007A2398"/>
    <w:rsid w:val="007A5F3F"/>
    <w:rsid w:val="007A6058"/>
    <w:rsid w:val="007A6F0D"/>
    <w:rsid w:val="007A775A"/>
    <w:rsid w:val="007B04FA"/>
    <w:rsid w:val="007B05F8"/>
    <w:rsid w:val="007B1001"/>
    <w:rsid w:val="007B1BDF"/>
    <w:rsid w:val="007B4D27"/>
    <w:rsid w:val="007B5A95"/>
    <w:rsid w:val="007B5ABD"/>
    <w:rsid w:val="007B5E68"/>
    <w:rsid w:val="007C0CC4"/>
    <w:rsid w:val="007C11AE"/>
    <w:rsid w:val="007C16E1"/>
    <w:rsid w:val="007C2F19"/>
    <w:rsid w:val="007C2F38"/>
    <w:rsid w:val="007C3642"/>
    <w:rsid w:val="007C4070"/>
    <w:rsid w:val="007C4B79"/>
    <w:rsid w:val="007C6716"/>
    <w:rsid w:val="007C69DE"/>
    <w:rsid w:val="007C6A8F"/>
    <w:rsid w:val="007C715D"/>
    <w:rsid w:val="007C72C2"/>
    <w:rsid w:val="007D0374"/>
    <w:rsid w:val="007D0C55"/>
    <w:rsid w:val="007D0E2B"/>
    <w:rsid w:val="007D1446"/>
    <w:rsid w:val="007D1AD1"/>
    <w:rsid w:val="007D55DB"/>
    <w:rsid w:val="007D6024"/>
    <w:rsid w:val="007D76F2"/>
    <w:rsid w:val="007D7F31"/>
    <w:rsid w:val="007E0714"/>
    <w:rsid w:val="007E089D"/>
    <w:rsid w:val="007E2F64"/>
    <w:rsid w:val="007E5D71"/>
    <w:rsid w:val="007E5F83"/>
    <w:rsid w:val="007E6D06"/>
    <w:rsid w:val="007E6F4A"/>
    <w:rsid w:val="007E767B"/>
    <w:rsid w:val="007E7F43"/>
    <w:rsid w:val="007F0641"/>
    <w:rsid w:val="007F2F1F"/>
    <w:rsid w:val="007F38C5"/>
    <w:rsid w:val="007F3D06"/>
    <w:rsid w:val="007F5938"/>
    <w:rsid w:val="007F6172"/>
    <w:rsid w:val="007F76B3"/>
    <w:rsid w:val="007F7A52"/>
    <w:rsid w:val="007F7A54"/>
    <w:rsid w:val="007F7B52"/>
    <w:rsid w:val="00800024"/>
    <w:rsid w:val="0080175B"/>
    <w:rsid w:val="00803122"/>
    <w:rsid w:val="00803128"/>
    <w:rsid w:val="00803951"/>
    <w:rsid w:val="008054DC"/>
    <w:rsid w:val="0081032C"/>
    <w:rsid w:val="00811EC7"/>
    <w:rsid w:val="0081215A"/>
    <w:rsid w:val="00812269"/>
    <w:rsid w:val="008123CF"/>
    <w:rsid w:val="00813580"/>
    <w:rsid w:val="00813ABA"/>
    <w:rsid w:val="00813E50"/>
    <w:rsid w:val="00814A22"/>
    <w:rsid w:val="008151B8"/>
    <w:rsid w:val="00815528"/>
    <w:rsid w:val="00815FB7"/>
    <w:rsid w:val="00815FE4"/>
    <w:rsid w:val="00820AFC"/>
    <w:rsid w:val="00820CCD"/>
    <w:rsid w:val="00821BC1"/>
    <w:rsid w:val="0082222B"/>
    <w:rsid w:val="0082275E"/>
    <w:rsid w:val="00822839"/>
    <w:rsid w:val="00823E1B"/>
    <w:rsid w:val="008245D8"/>
    <w:rsid w:val="008248DC"/>
    <w:rsid w:val="00824B28"/>
    <w:rsid w:val="00825482"/>
    <w:rsid w:val="008256A9"/>
    <w:rsid w:val="00825AB6"/>
    <w:rsid w:val="0082637F"/>
    <w:rsid w:val="008263D2"/>
    <w:rsid w:val="00826C44"/>
    <w:rsid w:val="0083043F"/>
    <w:rsid w:val="0083069F"/>
    <w:rsid w:val="00831533"/>
    <w:rsid w:val="008318D0"/>
    <w:rsid w:val="00832C12"/>
    <w:rsid w:val="008332E4"/>
    <w:rsid w:val="00833628"/>
    <w:rsid w:val="00840332"/>
    <w:rsid w:val="00840449"/>
    <w:rsid w:val="00841010"/>
    <w:rsid w:val="0084143A"/>
    <w:rsid w:val="00842301"/>
    <w:rsid w:val="0084354B"/>
    <w:rsid w:val="0084364C"/>
    <w:rsid w:val="0084374D"/>
    <w:rsid w:val="00843F23"/>
    <w:rsid w:val="00843FFD"/>
    <w:rsid w:val="00844560"/>
    <w:rsid w:val="00846D0E"/>
    <w:rsid w:val="00847201"/>
    <w:rsid w:val="00847C0A"/>
    <w:rsid w:val="008503E9"/>
    <w:rsid w:val="00850DD6"/>
    <w:rsid w:val="00850E2E"/>
    <w:rsid w:val="0085350E"/>
    <w:rsid w:val="00853AAE"/>
    <w:rsid w:val="00854AB4"/>
    <w:rsid w:val="00855608"/>
    <w:rsid w:val="00856199"/>
    <w:rsid w:val="008563C2"/>
    <w:rsid w:val="00856B7C"/>
    <w:rsid w:val="00857F73"/>
    <w:rsid w:val="00862A49"/>
    <w:rsid w:val="00862DA5"/>
    <w:rsid w:val="00863843"/>
    <w:rsid w:val="00864158"/>
    <w:rsid w:val="00864872"/>
    <w:rsid w:val="00864962"/>
    <w:rsid w:val="00864F8E"/>
    <w:rsid w:val="00865040"/>
    <w:rsid w:val="008654DF"/>
    <w:rsid w:val="008657C4"/>
    <w:rsid w:val="00865E0A"/>
    <w:rsid w:val="008672E2"/>
    <w:rsid w:val="0087195F"/>
    <w:rsid w:val="00871EDF"/>
    <w:rsid w:val="00873DE4"/>
    <w:rsid w:val="00875912"/>
    <w:rsid w:val="00875F5F"/>
    <w:rsid w:val="008766EC"/>
    <w:rsid w:val="00877A5F"/>
    <w:rsid w:val="00880EA6"/>
    <w:rsid w:val="00882E01"/>
    <w:rsid w:val="0088338E"/>
    <w:rsid w:val="008834D4"/>
    <w:rsid w:val="00883821"/>
    <w:rsid w:val="00885174"/>
    <w:rsid w:val="0088757D"/>
    <w:rsid w:val="00890062"/>
    <w:rsid w:val="0089043F"/>
    <w:rsid w:val="00890E42"/>
    <w:rsid w:val="00891E30"/>
    <w:rsid w:val="008921C8"/>
    <w:rsid w:val="0089228E"/>
    <w:rsid w:val="0089455E"/>
    <w:rsid w:val="00895592"/>
    <w:rsid w:val="00895FF4"/>
    <w:rsid w:val="0089738D"/>
    <w:rsid w:val="008979B3"/>
    <w:rsid w:val="00897CFF"/>
    <w:rsid w:val="00897FA7"/>
    <w:rsid w:val="00897FD5"/>
    <w:rsid w:val="008A0CA3"/>
    <w:rsid w:val="008A2558"/>
    <w:rsid w:val="008A434A"/>
    <w:rsid w:val="008A4FC6"/>
    <w:rsid w:val="008A55AB"/>
    <w:rsid w:val="008A560B"/>
    <w:rsid w:val="008A58A3"/>
    <w:rsid w:val="008B25C4"/>
    <w:rsid w:val="008B2922"/>
    <w:rsid w:val="008B32E1"/>
    <w:rsid w:val="008B3CB4"/>
    <w:rsid w:val="008B46F2"/>
    <w:rsid w:val="008B533A"/>
    <w:rsid w:val="008B6BEA"/>
    <w:rsid w:val="008B6D18"/>
    <w:rsid w:val="008B6FAF"/>
    <w:rsid w:val="008B7E4A"/>
    <w:rsid w:val="008C0603"/>
    <w:rsid w:val="008C0DCB"/>
    <w:rsid w:val="008C139D"/>
    <w:rsid w:val="008C13DE"/>
    <w:rsid w:val="008C1AB9"/>
    <w:rsid w:val="008C1ABE"/>
    <w:rsid w:val="008C22F3"/>
    <w:rsid w:val="008C4E38"/>
    <w:rsid w:val="008C58C0"/>
    <w:rsid w:val="008C61FA"/>
    <w:rsid w:val="008C77BE"/>
    <w:rsid w:val="008C7FE0"/>
    <w:rsid w:val="008D096D"/>
    <w:rsid w:val="008D15E8"/>
    <w:rsid w:val="008D242B"/>
    <w:rsid w:val="008D2B06"/>
    <w:rsid w:val="008D2EF0"/>
    <w:rsid w:val="008D3B7B"/>
    <w:rsid w:val="008D493A"/>
    <w:rsid w:val="008D4ADB"/>
    <w:rsid w:val="008D5FAC"/>
    <w:rsid w:val="008D601F"/>
    <w:rsid w:val="008D6865"/>
    <w:rsid w:val="008D6910"/>
    <w:rsid w:val="008D761D"/>
    <w:rsid w:val="008E0BF6"/>
    <w:rsid w:val="008E107F"/>
    <w:rsid w:val="008E1C86"/>
    <w:rsid w:val="008E2877"/>
    <w:rsid w:val="008E2C92"/>
    <w:rsid w:val="008E3B70"/>
    <w:rsid w:val="008E550C"/>
    <w:rsid w:val="008E561E"/>
    <w:rsid w:val="008E5E49"/>
    <w:rsid w:val="008E61F2"/>
    <w:rsid w:val="008E7348"/>
    <w:rsid w:val="008F0B55"/>
    <w:rsid w:val="008F0C5C"/>
    <w:rsid w:val="008F1A56"/>
    <w:rsid w:val="008F23DA"/>
    <w:rsid w:val="008F33C7"/>
    <w:rsid w:val="008F3A57"/>
    <w:rsid w:val="008F3BE3"/>
    <w:rsid w:val="008F4302"/>
    <w:rsid w:val="008F4D54"/>
    <w:rsid w:val="008F6051"/>
    <w:rsid w:val="008F6896"/>
    <w:rsid w:val="008F7649"/>
    <w:rsid w:val="008F785B"/>
    <w:rsid w:val="008F7D62"/>
    <w:rsid w:val="0090052A"/>
    <w:rsid w:val="00900A29"/>
    <w:rsid w:val="009017A0"/>
    <w:rsid w:val="009017EA"/>
    <w:rsid w:val="00902E43"/>
    <w:rsid w:val="00902FCE"/>
    <w:rsid w:val="009044E1"/>
    <w:rsid w:val="0090523B"/>
    <w:rsid w:val="00906066"/>
    <w:rsid w:val="0090609A"/>
    <w:rsid w:val="00906AFD"/>
    <w:rsid w:val="00910BBC"/>
    <w:rsid w:val="00911E1A"/>
    <w:rsid w:val="009139BF"/>
    <w:rsid w:val="0091411B"/>
    <w:rsid w:val="00914156"/>
    <w:rsid w:val="00915268"/>
    <w:rsid w:val="0091654B"/>
    <w:rsid w:val="009166AC"/>
    <w:rsid w:val="0091725A"/>
    <w:rsid w:val="009214C1"/>
    <w:rsid w:val="00921792"/>
    <w:rsid w:val="00922EF9"/>
    <w:rsid w:val="00923BAF"/>
    <w:rsid w:val="00924770"/>
    <w:rsid w:val="00924ACC"/>
    <w:rsid w:val="009255D4"/>
    <w:rsid w:val="00925953"/>
    <w:rsid w:val="00925E48"/>
    <w:rsid w:val="009267F3"/>
    <w:rsid w:val="00930E57"/>
    <w:rsid w:val="009312C1"/>
    <w:rsid w:val="00931688"/>
    <w:rsid w:val="009337B1"/>
    <w:rsid w:val="00934044"/>
    <w:rsid w:val="0093610B"/>
    <w:rsid w:val="00936F1D"/>
    <w:rsid w:val="009377B0"/>
    <w:rsid w:val="00937A51"/>
    <w:rsid w:val="00937B56"/>
    <w:rsid w:val="00937B84"/>
    <w:rsid w:val="009402B3"/>
    <w:rsid w:val="009418C0"/>
    <w:rsid w:val="00941A3C"/>
    <w:rsid w:val="00941CB1"/>
    <w:rsid w:val="009424F0"/>
    <w:rsid w:val="00942953"/>
    <w:rsid w:val="00942E07"/>
    <w:rsid w:val="009437F6"/>
    <w:rsid w:val="009451BF"/>
    <w:rsid w:val="009452D8"/>
    <w:rsid w:val="00946123"/>
    <w:rsid w:val="00946F54"/>
    <w:rsid w:val="009473B5"/>
    <w:rsid w:val="00947D46"/>
    <w:rsid w:val="00951A20"/>
    <w:rsid w:val="00952D04"/>
    <w:rsid w:val="00952D77"/>
    <w:rsid w:val="00953218"/>
    <w:rsid w:val="0095386A"/>
    <w:rsid w:val="00953BFB"/>
    <w:rsid w:val="00955DF1"/>
    <w:rsid w:val="00956D2E"/>
    <w:rsid w:val="00957E18"/>
    <w:rsid w:val="00960B79"/>
    <w:rsid w:val="00961254"/>
    <w:rsid w:val="00963344"/>
    <w:rsid w:val="00965706"/>
    <w:rsid w:val="009658C9"/>
    <w:rsid w:val="00966AA9"/>
    <w:rsid w:val="00967599"/>
    <w:rsid w:val="00970641"/>
    <w:rsid w:val="009717C5"/>
    <w:rsid w:val="009724DB"/>
    <w:rsid w:val="009729EF"/>
    <w:rsid w:val="00972DC4"/>
    <w:rsid w:val="00973E36"/>
    <w:rsid w:val="00973FD5"/>
    <w:rsid w:val="009751FE"/>
    <w:rsid w:val="009752A7"/>
    <w:rsid w:val="00975ED4"/>
    <w:rsid w:val="009767D2"/>
    <w:rsid w:val="00976891"/>
    <w:rsid w:val="0098008C"/>
    <w:rsid w:val="00980886"/>
    <w:rsid w:val="00980F7F"/>
    <w:rsid w:val="00982348"/>
    <w:rsid w:val="009827C7"/>
    <w:rsid w:val="00983914"/>
    <w:rsid w:val="00983B93"/>
    <w:rsid w:val="00984229"/>
    <w:rsid w:val="00984366"/>
    <w:rsid w:val="00984D0F"/>
    <w:rsid w:val="00985D75"/>
    <w:rsid w:val="00986658"/>
    <w:rsid w:val="00987A82"/>
    <w:rsid w:val="0099024B"/>
    <w:rsid w:val="009902A4"/>
    <w:rsid w:val="0099092A"/>
    <w:rsid w:val="00993B5F"/>
    <w:rsid w:val="009942FB"/>
    <w:rsid w:val="00994B39"/>
    <w:rsid w:val="0099518F"/>
    <w:rsid w:val="0099719B"/>
    <w:rsid w:val="0099768C"/>
    <w:rsid w:val="00997715"/>
    <w:rsid w:val="009A09C1"/>
    <w:rsid w:val="009A0E91"/>
    <w:rsid w:val="009A19AA"/>
    <w:rsid w:val="009A2027"/>
    <w:rsid w:val="009A235A"/>
    <w:rsid w:val="009A2820"/>
    <w:rsid w:val="009A3BC2"/>
    <w:rsid w:val="009A563F"/>
    <w:rsid w:val="009A6AFB"/>
    <w:rsid w:val="009A6C3A"/>
    <w:rsid w:val="009B0893"/>
    <w:rsid w:val="009B12B6"/>
    <w:rsid w:val="009B373D"/>
    <w:rsid w:val="009B576B"/>
    <w:rsid w:val="009B7000"/>
    <w:rsid w:val="009B7519"/>
    <w:rsid w:val="009B763C"/>
    <w:rsid w:val="009B7802"/>
    <w:rsid w:val="009B7969"/>
    <w:rsid w:val="009C135D"/>
    <w:rsid w:val="009C1EDC"/>
    <w:rsid w:val="009C4000"/>
    <w:rsid w:val="009C56A7"/>
    <w:rsid w:val="009C5E6C"/>
    <w:rsid w:val="009C60D6"/>
    <w:rsid w:val="009C68D1"/>
    <w:rsid w:val="009C6DF1"/>
    <w:rsid w:val="009C7197"/>
    <w:rsid w:val="009C7E8C"/>
    <w:rsid w:val="009D0DE5"/>
    <w:rsid w:val="009D240B"/>
    <w:rsid w:val="009D2DE5"/>
    <w:rsid w:val="009D32B6"/>
    <w:rsid w:val="009D406A"/>
    <w:rsid w:val="009D414E"/>
    <w:rsid w:val="009D4703"/>
    <w:rsid w:val="009D4AAA"/>
    <w:rsid w:val="009E0F59"/>
    <w:rsid w:val="009E1F33"/>
    <w:rsid w:val="009E3BDC"/>
    <w:rsid w:val="009E436A"/>
    <w:rsid w:val="009E5964"/>
    <w:rsid w:val="009F0192"/>
    <w:rsid w:val="009F0C18"/>
    <w:rsid w:val="009F10E9"/>
    <w:rsid w:val="009F1CFE"/>
    <w:rsid w:val="009F3585"/>
    <w:rsid w:val="009F53CF"/>
    <w:rsid w:val="009F56C9"/>
    <w:rsid w:val="009F5703"/>
    <w:rsid w:val="00A0014A"/>
    <w:rsid w:val="00A03937"/>
    <w:rsid w:val="00A03BE1"/>
    <w:rsid w:val="00A0401E"/>
    <w:rsid w:val="00A04A49"/>
    <w:rsid w:val="00A057BB"/>
    <w:rsid w:val="00A05924"/>
    <w:rsid w:val="00A10095"/>
    <w:rsid w:val="00A112F8"/>
    <w:rsid w:val="00A119FB"/>
    <w:rsid w:val="00A124E5"/>
    <w:rsid w:val="00A12B7A"/>
    <w:rsid w:val="00A15F7B"/>
    <w:rsid w:val="00A1720D"/>
    <w:rsid w:val="00A20791"/>
    <w:rsid w:val="00A207C8"/>
    <w:rsid w:val="00A21DEA"/>
    <w:rsid w:val="00A23B97"/>
    <w:rsid w:val="00A24BCB"/>
    <w:rsid w:val="00A24CAB"/>
    <w:rsid w:val="00A25F5F"/>
    <w:rsid w:val="00A26621"/>
    <w:rsid w:val="00A269FE"/>
    <w:rsid w:val="00A335AF"/>
    <w:rsid w:val="00A33B91"/>
    <w:rsid w:val="00A35705"/>
    <w:rsid w:val="00A3598A"/>
    <w:rsid w:val="00A37352"/>
    <w:rsid w:val="00A37F9F"/>
    <w:rsid w:val="00A40DA0"/>
    <w:rsid w:val="00A41275"/>
    <w:rsid w:val="00A41D2A"/>
    <w:rsid w:val="00A44594"/>
    <w:rsid w:val="00A446D5"/>
    <w:rsid w:val="00A447ED"/>
    <w:rsid w:val="00A44828"/>
    <w:rsid w:val="00A44D91"/>
    <w:rsid w:val="00A44DFE"/>
    <w:rsid w:val="00A47F21"/>
    <w:rsid w:val="00A500BE"/>
    <w:rsid w:val="00A501B7"/>
    <w:rsid w:val="00A51C54"/>
    <w:rsid w:val="00A52F2C"/>
    <w:rsid w:val="00A534A9"/>
    <w:rsid w:val="00A54969"/>
    <w:rsid w:val="00A54B85"/>
    <w:rsid w:val="00A54D33"/>
    <w:rsid w:val="00A563D2"/>
    <w:rsid w:val="00A608AE"/>
    <w:rsid w:val="00A60986"/>
    <w:rsid w:val="00A60FD0"/>
    <w:rsid w:val="00A614F8"/>
    <w:rsid w:val="00A628C7"/>
    <w:rsid w:val="00A64D5D"/>
    <w:rsid w:val="00A66264"/>
    <w:rsid w:val="00A676EF"/>
    <w:rsid w:val="00A70087"/>
    <w:rsid w:val="00A70272"/>
    <w:rsid w:val="00A70D2B"/>
    <w:rsid w:val="00A72E25"/>
    <w:rsid w:val="00A73AF2"/>
    <w:rsid w:val="00A748BF"/>
    <w:rsid w:val="00A75D02"/>
    <w:rsid w:val="00A7690B"/>
    <w:rsid w:val="00A76A9C"/>
    <w:rsid w:val="00A76C88"/>
    <w:rsid w:val="00A77F9C"/>
    <w:rsid w:val="00A81277"/>
    <w:rsid w:val="00A812CB"/>
    <w:rsid w:val="00A82614"/>
    <w:rsid w:val="00A82752"/>
    <w:rsid w:val="00A82944"/>
    <w:rsid w:val="00A83F11"/>
    <w:rsid w:val="00A846B8"/>
    <w:rsid w:val="00A84722"/>
    <w:rsid w:val="00A84C9A"/>
    <w:rsid w:val="00A85700"/>
    <w:rsid w:val="00A8584E"/>
    <w:rsid w:val="00A86B89"/>
    <w:rsid w:val="00A86F23"/>
    <w:rsid w:val="00A87BDD"/>
    <w:rsid w:val="00A9047A"/>
    <w:rsid w:val="00A90710"/>
    <w:rsid w:val="00A90942"/>
    <w:rsid w:val="00A90AE9"/>
    <w:rsid w:val="00A9133A"/>
    <w:rsid w:val="00A923F6"/>
    <w:rsid w:val="00A92750"/>
    <w:rsid w:val="00A92FFF"/>
    <w:rsid w:val="00A945B2"/>
    <w:rsid w:val="00A95C1D"/>
    <w:rsid w:val="00A968C1"/>
    <w:rsid w:val="00A96EE4"/>
    <w:rsid w:val="00A96FBD"/>
    <w:rsid w:val="00A978FD"/>
    <w:rsid w:val="00AA07D8"/>
    <w:rsid w:val="00AA0B75"/>
    <w:rsid w:val="00AA0C0B"/>
    <w:rsid w:val="00AA0DD5"/>
    <w:rsid w:val="00AA234D"/>
    <w:rsid w:val="00AA3301"/>
    <w:rsid w:val="00AA3734"/>
    <w:rsid w:val="00AA3894"/>
    <w:rsid w:val="00AA5954"/>
    <w:rsid w:val="00AA610C"/>
    <w:rsid w:val="00AA6CE0"/>
    <w:rsid w:val="00AB251C"/>
    <w:rsid w:val="00AB2E0E"/>
    <w:rsid w:val="00AB5832"/>
    <w:rsid w:val="00AB5DA9"/>
    <w:rsid w:val="00AC1167"/>
    <w:rsid w:val="00AC1992"/>
    <w:rsid w:val="00AC30B4"/>
    <w:rsid w:val="00AC359E"/>
    <w:rsid w:val="00AC4AC0"/>
    <w:rsid w:val="00AC6005"/>
    <w:rsid w:val="00AC6467"/>
    <w:rsid w:val="00AC71C1"/>
    <w:rsid w:val="00AC7FF6"/>
    <w:rsid w:val="00AD001F"/>
    <w:rsid w:val="00AD065D"/>
    <w:rsid w:val="00AD4EF0"/>
    <w:rsid w:val="00AD54BC"/>
    <w:rsid w:val="00AD56E2"/>
    <w:rsid w:val="00AD573E"/>
    <w:rsid w:val="00AD5CD4"/>
    <w:rsid w:val="00AD5E79"/>
    <w:rsid w:val="00AD64CE"/>
    <w:rsid w:val="00AD7516"/>
    <w:rsid w:val="00AD76B4"/>
    <w:rsid w:val="00AD7818"/>
    <w:rsid w:val="00AD7999"/>
    <w:rsid w:val="00AE01FA"/>
    <w:rsid w:val="00AE0F46"/>
    <w:rsid w:val="00AE1088"/>
    <w:rsid w:val="00AE1E87"/>
    <w:rsid w:val="00AE28BB"/>
    <w:rsid w:val="00AE2FCD"/>
    <w:rsid w:val="00AE47DE"/>
    <w:rsid w:val="00AE4A22"/>
    <w:rsid w:val="00AE593E"/>
    <w:rsid w:val="00AE61CA"/>
    <w:rsid w:val="00AE61E0"/>
    <w:rsid w:val="00AE6311"/>
    <w:rsid w:val="00AE7DFB"/>
    <w:rsid w:val="00AE7F8A"/>
    <w:rsid w:val="00AF13EB"/>
    <w:rsid w:val="00AF1432"/>
    <w:rsid w:val="00AF1AAA"/>
    <w:rsid w:val="00AF1ED3"/>
    <w:rsid w:val="00AF1EF1"/>
    <w:rsid w:val="00AF1FA5"/>
    <w:rsid w:val="00AF3AC1"/>
    <w:rsid w:val="00AF3B59"/>
    <w:rsid w:val="00AF4F89"/>
    <w:rsid w:val="00AF5955"/>
    <w:rsid w:val="00AF5D88"/>
    <w:rsid w:val="00AF6245"/>
    <w:rsid w:val="00AF6938"/>
    <w:rsid w:val="00AF78AE"/>
    <w:rsid w:val="00AF7AA6"/>
    <w:rsid w:val="00AF7E61"/>
    <w:rsid w:val="00AF7ED2"/>
    <w:rsid w:val="00B005CC"/>
    <w:rsid w:val="00B00CC3"/>
    <w:rsid w:val="00B00D06"/>
    <w:rsid w:val="00B0116B"/>
    <w:rsid w:val="00B0126F"/>
    <w:rsid w:val="00B01456"/>
    <w:rsid w:val="00B03709"/>
    <w:rsid w:val="00B03D7B"/>
    <w:rsid w:val="00B0413E"/>
    <w:rsid w:val="00B0528E"/>
    <w:rsid w:val="00B052D6"/>
    <w:rsid w:val="00B06578"/>
    <w:rsid w:val="00B0676F"/>
    <w:rsid w:val="00B06873"/>
    <w:rsid w:val="00B069EB"/>
    <w:rsid w:val="00B069FE"/>
    <w:rsid w:val="00B06E3F"/>
    <w:rsid w:val="00B07D53"/>
    <w:rsid w:val="00B10524"/>
    <w:rsid w:val="00B106C2"/>
    <w:rsid w:val="00B1115B"/>
    <w:rsid w:val="00B111E3"/>
    <w:rsid w:val="00B11B22"/>
    <w:rsid w:val="00B11CD2"/>
    <w:rsid w:val="00B12A4A"/>
    <w:rsid w:val="00B132EC"/>
    <w:rsid w:val="00B145EC"/>
    <w:rsid w:val="00B156EE"/>
    <w:rsid w:val="00B16136"/>
    <w:rsid w:val="00B17AEB"/>
    <w:rsid w:val="00B20497"/>
    <w:rsid w:val="00B21123"/>
    <w:rsid w:val="00B217DB"/>
    <w:rsid w:val="00B21CB0"/>
    <w:rsid w:val="00B2264C"/>
    <w:rsid w:val="00B23231"/>
    <w:rsid w:val="00B23290"/>
    <w:rsid w:val="00B246E4"/>
    <w:rsid w:val="00B2627D"/>
    <w:rsid w:val="00B266D5"/>
    <w:rsid w:val="00B26C0C"/>
    <w:rsid w:val="00B32E28"/>
    <w:rsid w:val="00B32EA8"/>
    <w:rsid w:val="00B352F4"/>
    <w:rsid w:val="00B368CC"/>
    <w:rsid w:val="00B36A13"/>
    <w:rsid w:val="00B3735F"/>
    <w:rsid w:val="00B37A9A"/>
    <w:rsid w:val="00B37B45"/>
    <w:rsid w:val="00B401F9"/>
    <w:rsid w:val="00B405B5"/>
    <w:rsid w:val="00B40C81"/>
    <w:rsid w:val="00B40CF3"/>
    <w:rsid w:val="00B41E53"/>
    <w:rsid w:val="00B420EC"/>
    <w:rsid w:val="00B42B0D"/>
    <w:rsid w:val="00B43CA9"/>
    <w:rsid w:val="00B43DF6"/>
    <w:rsid w:val="00B43F46"/>
    <w:rsid w:val="00B44DB8"/>
    <w:rsid w:val="00B45B2D"/>
    <w:rsid w:val="00B46E1F"/>
    <w:rsid w:val="00B471E0"/>
    <w:rsid w:val="00B479B0"/>
    <w:rsid w:val="00B47CEF"/>
    <w:rsid w:val="00B500C9"/>
    <w:rsid w:val="00B5045C"/>
    <w:rsid w:val="00B507DF"/>
    <w:rsid w:val="00B50A87"/>
    <w:rsid w:val="00B50AE0"/>
    <w:rsid w:val="00B50C6F"/>
    <w:rsid w:val="00B515ED"/>
    <w:rsid w:val="00B52209"/>
    <w:rsid w:val="00B52558"/>
    <w:rsid w:val="00B52A49"/>
    <w:rsid w:val="00B53228"/>
    <w:rsid w:val="00B546BC"/>
    <w:rsid w:val="00B55AE4"/>
    <w:rsid w:val="00B56114"/>
    <w:rsid w:val="00B56186"/>
    <w:rsid w:val="00B574FC"/>
    <w:rsid w:val="00B60E69"/>
    <w:rsid w:val="00B6215E"/>
    <w:rsid w:val="00B6226A"/>
    <w:rsid w:val="00B628CD"/>
    <w:rsid w:val="00B63D53"/>
    <w:rsid w:val="00B64701"/>
    <w:rsid w:val="00B65CDB"/>
    <w:rsid w:val="00B6636D"/>
    <w:rsid w:val="00B664D8"/>
    <w:rsid w:val="00B66956"/>
    <w:rsid w:val="00B66EDA"/>
    <w:rsid w:val="00B672A4"/>
    <w:rsid w:val="00B67FB0"/>
    <w:rsid w:val="00B7034D"/>
    <w:rsid w:val="00B706A3"/>
    <w:rsid w:val="00B710E8"/>
    <w:rsid w:val="00B7156B"/>
    <w:rsid w:val="00B7175E"/>
    <w:rsid w:val="00B71E4B"/>
    <w:rsid w:val="00B72965"/>
    <w:rsid w:val="00B72F70"/>
    <w:rsid w:val="00B7336F"/>
    <w:rsid w:val="00B73740"/>
    <w:rsid w:val="00B73778"/>
    <w:rsid w:val="00B7650D"/>
    <w:rsid w:val="00B766AA"/>
    <w:rsid w:val="00B83762"/>
    <w:rsid w:val="00B83DFF"/>
    <w:rsid w:val="00B84100"/>
    <w:rsid w:val="00B84B18"/>
    <w:rsid w:val="00B85346"/>
    <w:rsid w:val="00B862B8"/>
    <w:rsid w:val="00B86CE0"/>
    <w:rsid w:val="00B87D7C"/>
    <w:rsid w:val="00B91413"/>
    <w:rsid w:val="00B923D6"/>
    <w:rsid w:val="00B93BE6"/>
    <w:rsid w:val="00B96081"/>
    <w:rsid w:val="00BA264D"/>
    <w:rsid w:val="00BA2682"/>
    <w:rsid w:val="00BA3DE2"/>
    <w:rsid w:val="00BA5637"/>
    <w:rsid w:val="00BA7480"/>
    <w:rsid w:val="00BA759C"/>
    <w:rsid w:val="00BA7C7D"/>
    <w:rsid w:val="00BB08F3"/>
    <w:rsid w:val="00BB0FD4"/>
    <w:rsid w:val="00BB1452"/>
    <w:rsid w:val="00BB1C3D"/>
    <w:rsid w:val="00BB2128"/>
    <w:rsid w:val="00BB3FFB"/>
    <w:rsid w:val="00BB4B13"/>
    <w:rsid w:val="00BB5D57"/>
    <w:rsid w:val="00BB62FF"/>
    <w:rsid w:val="00BB7198"/>
    <w:rsid w:val="00BB7226"/>
    <w:rsid w:val="00BB74FC"/>
    <w:rsid w:val="00BB76CC"/>
    <w:rsid w:val="00BB7744"/>
    <w:rsid w:val="00BB7D07"/>
    <w:rsid w:val="00BC037D"/>
    <w:rsid w:val="00BC24E5"/>
    <w:rsid w:val="00BC2E55"/>
    <w:rsid w:val="00BC3520"/>
    <w:rsid w:val="00BC3BD6"/>
    <w:rsid w:val="00BC47F7"/>
    <w:rsid w:val="00BC4C1C"/>
    <w:rsid w:val="00BC5212"/>
    <w:rsid w:val="00BC56A9"/>
    <w:rsid w:val="00BC5DAF"/>
    <w:rsid w:val="00BC62BA"/>
    <w:rsid w:val="00BC67B6"/>
    <w:rsid w:val="00BC6CE5"/>
    <w:rsid w:val="00BC711D"/>
    <w:rsid w:val="00BC72EC"/>
    <w:rsid w:val="00BD0219"/>
    <w:rsid w:val="00BD10B2"/>
    <w:rsid w:val="00BD1A8A"/>
    <w:rsid w:val="00BD2DA6"/>
    <w:rsid w:val="00BD3436"/>
    <w:rsid w:val="00BD649A"/>
    <w:rsid w:val="00BD77F2"/>
    <w:rsid w:val="00BD7AB5"/>
    <w:rsid w:val="00BD7C08"/>
    <w:rsid w:val="00BE0175"/>
    <w:rsid w:val="00BE09BA"/>
    <w:rsid w:val="00BE0D4B"/>
    <w:rsid w:val="00BE0EF8"/>
    <w:rsid w:val="00BE1DC2"/>
    <w:rsid w:val="00BE38D4"/>
    <w:rsid w:val="00BE3BE7"/>
    <w:rsid w:val="00BE3FD6"/>
    <w:rsid w:val="00BE424C"/>
    <w:rsid w:val="00BE5FC9"/>
    <w:rsid w:val="00BE605E"/>
    <w:rsid w:val="00BE6313"/>
    <w:rsid w:val="00BE65A2"/>
    <w:rsid w:val="00BE7450"/>
    <w:rsid w:val="00BE7850"/>
    <w:rsid w:val="00BF00AD"/>
    <w:rsid w:val="00BF00B2"/>
    <w:rsid w:val="00BF0934"/>
    <w:rsid w:val="00BF1508"/>
    <w:rsid w:val="00BF3E5E"/>
    <w:rsid w:val="00BF44DE"/>
    <w:rsid w:val="00BF470E"/>
    <w:rsid w:val="00BF4A64"/>
    <w:rsid w:val="00BF5637"/>
    <w:rsid w:val="00BF730D"/>
    <w:rsid w:val="00BF75A8"/>
    <w:rsid w:val="00BF7864"/>
    <w:rsid w:val="00BF7926"/>
    <w:rsid w:val="00C008B5"/>
    <w:rsid w:val="00C009F9"/>
    <w:rsid w:val="00C017A5"/>
    <w:rsid w:val="00C017FC"/>
    <w:rsid w:val="00C0188B"/>
    <w:rsid w:val="00C018C3"/>
    <w:rsid w:val="00C01FC8"/>
    <w:rsid w:val="00C029C0"/>
    <w:rsid w:val="00C0468B"/>
    <w:rsid w:val="00C046CA"/>
    <w:rsid w:val="00C050FF"/>
    <w:rsid w:val="00C06792"/>
    <w:rsid w:val="00C069E6"/>
    <w:rsid w:val="00C115DD"/>
    <w:rsid w:val="00C12405"/>
    <w:rsid w:val="00C12A54"/>
    <w:rsid w:val="00C1414C"/>
    <w:rsid w:val="00C17988"/>
    <w:rsid w:val="00C20C04"/>
    <w:rsid w:val="00C21FD1"/>
    <w:rsid w:val="00C22FBD"/>
    <w:rsid w:val="00C23DB6"/>
    <w:rsid w:val="00C242D0"/>
    <w:rsid w:val="00C24943"/>
    <w:rsid w:val="00C25EE8"/>
    <w:rsid w:val="00C264FF"/>
    <w:rsid w:val="00C266EA"/>
    <w:rsid w:val="00C30B73"/>
    <w:rsid w:val="00C30E1D"/>
    <w:rsid w:val="00C31D8A"/>
    <w:rsid w:val="00C32748"/>
    <w:rsid w:val="00C328AB"/>
    <w:rsid w:val="00C32CA4"/>
    <w:rsid w:val="00C33002"/>
    <w:rsid w:val="00C34216"/>
    <w:rsid w:val="00C344A6"/>
    <w:rsid w:val="00C3475D"/>
    <w:rsid w:val="00C35012"/>
    <w:rsid w:val="00C35346"/>
    <w:rsid w:val="00C354D0"/>
    <w:rsid w:val="00C35B00"/>
    <w:rsid w:val="00C3794A"/>
    <w:rsid w:val="00C4193D"/>
    <w:rsid w:val="00C41C6C"/>
    <w:rsid w:val="00C437F1"/>
    <w:rsid w:val="00C43876"/>
    <w:rsid w:val="00C449AA"/>
    <w:rsid w:val="00C457C6"/>
    <w:rsid w:val="00C460EF"/>
    <w:rsid w:val="00C46122"/>
    <w:rsid w:val="00C46D5B"/>
    <w:rsid w:val="00C4760D"/>
    <w:rsid w:val="00C50900"/>
    <w:rsid w:val="00C51367"/>
    <w:rsid w:val="00C5178A"/>
    <w:rsid w:val="00C51E48"/>
    <w:rsid w:val="00C53735"/>
    <w:rsid w:val="00C53920"/>
    <w:rsid w:val="00C552E0"/>
    <w:rsid w:val="00C55A5A"/>
    <w:rsid w:val="00C55A5E"/>
    <w:rsid w:val="00C55F4B"/>
    <w:rsid w:val="00C57F3E"/>
    <w:rsid w:val="00C6194C"/>
    <w:rsid w:val="00C61ABA"/>
    <w:rsid w:val="00C62901"/>
    <w:rsid w:val="00C630D1"/>
    <w:rsid w:val="00C63433"/>
    <w:rsid w:val="00C6386D"/>
    <w:rsid w:val="00C64D6E"/>
    <w:rsid w:val="00C6669B"/>
    <w:rsid w:val="00C66E2F"/>
    <w:rsid w:val="00C67861"/>
    <w:rsid w:val="00C71440"/>
    <w:rsid w:val="00C714B1"/>
    <w:rsid w:val="00C72C6A"/>
    <w:rsid w:val="00C738E4"/>
    <w:rsid w:val="00C73EFA"/>
    <w:rsid w:val="00C772C1"/>
    <w:rsid w:val="00C806B5"/>
    <w:rsid w:val="00C82393"/>
    <w:rsid w:val="00C825C3"/>
    <w:rsid w:val="00C829DA"/>
    <w:rsid w:val="00C82F7B"/>
    <w:rsid w:val="00C8483D"/>
    <w:rsid w:val="00C849F3"/>
    <w:rsid w:val="00C84C5E"/>
    <w:rsid w:val="00C85414"/>
    <w:rsid w:val="00C8562F"/>
    <w:rsid w:val="00C85D2E"/>
    <w:rsid w:val="00C878F1"/>
    <w:rsid w:val="00C909F5"/>
    <w:rsid w:val="00C91CE2"/>
    <w:rsid w:val="00C92E0C"/>
    <w:rsid w:val="00C92FAD"/>
    <w:rsid w:val="00C9521E"/>
    <w:rsid w:val="00C956FD"/>
    <w:rsid w:val="00C9715B"/>
    <w:rsid w:val="00C975BF"/>
    <w:rsid w:val="00C975FE"/>
    <w:rsid w:val="00C97A6D"/>
    <w:rsid w:val="00C97EC6"/>
    <w:rsid w:val="00CA10C3"/>
    <w:rsid w:val="00CA2000"/>
    <w:rsid w:val="00CA4215"/>
    <w:rsid w:val="00CA4D73"/>
    <w:rsid w:val="00CA4D8C"/>
    <w:rsid w:val="00CA4E30"/>
    <w:rsid w:val="00CA4EAA"/>
    <w:rsid w:val="00CA5411"/>
    <w:rsid w:val="00CA7C42"/>
    <w:rsid w:val="00CB1F1B"/>
    <w:rsid w:val="00CB2106"/>
    <w:rsid w:val="00CB3BF5"/>
    <w:rsid w:val="00CB46E3"/>
    <w:rsid w:val="00CB4DA0"/>
    <w:rsid w:val="00CB4EB3"/>
    <w:rsid w:val="00CB5FB6"/>
    <w:rsid w:val="00CC0C6E"/>
    <w:rsid w:val="00CC12EE"/>
    <w:rsid w:val="00CC133F"/>
    <w:rsid w:val="00CC1EAD"/>
    <w:rsid w:val="00CC1F87"/>
    <w:rsid w:val="00CC23D0"/>
    <w:rsid w:val="00CC5401"/>
    <w:rsid w:val="00CC5EDA"/>
    <w:rsid w:val="00CC7B9A"/>
    <w:rsid w:val="00CD113A"/>
    <w:rsid w:val="00CD205A"/>
    <w:rsid w:val="00CD21AB"/>
    <w:rsid w:val="00CD31FD"/>
    <w:rsid w:val="00CD46DB"/>
    <w:rsid w:val="00CD4915"/>
    <w:rsid w:val="00CD4ACC"/>
    <w:rsid w:val="00CD5610"/>
    <w:rsid w:val="00CD564A"/>
    <w:rsid w:val="00CD6003"/>
    <w:rsid w:val="00CD6583"/>
    <w:rsid w:val="00CD6AA4"/>
    <w:rsid w:val="00CD6FFE"/>
    <w:rsid w:val="00CD7281"/>
    <w:rsid w:val="00CD7FE9"/>
    <w:rsid w:val="00CE056D"/>
    <w:rsid w:val="00CE0779"/>
    <w:rsid w:val="00CE15D0"/>
    <w:rsid w:val="00CE17B6"/>
    <w:rsid w:val="00CE2631"/>
    <w:rsid w:val="00CE3091"/>
    <w:rsid w:val="00CE30D3"/>
    <w:rsid w:val="00CE33C6"/>
    <w:rsid w:val="00CE3EF3"/>
    <w:rsid w:val="00CE52C8"/>
    <w:rsid w:val="00CE62B9"/>
    <w:rsid w:val="00CE7D04"/>
    <w:rsid w:val="00CF05BF"/>
    <w:rsid w:val="00CF08D0"/>
    <w:rsid w:val="00CF0A54"/>
    <w:rsid w:val="00CF108C"/>
    <w:rsid w:val="00CF124C"/>
    <w:rsid w:val="00CF1468"/>
    <w:rsid w:val="00CF1926"/>
    <w:rsid w:val="00CF1FB7"/>
    <w:rsid w:val="00CF369D"/>
    <w:rsid w:val="00CF5441"/>
    <w:rsid w:val="00CF6014"/>
    <w:rsid w:val="00CF73B2"/>
    <w:rsid w:val="00CF7785"/>
    <w:rsid w:val="00CF7ED8"/>
    <w:rsid w:val="00D015C7"/>
    <w:rsid w:val="00D01813"/>
    <w:rsid w:val="00D03BF1"/>
    <w:rsid w:val="00D04252"/>
    <w:rsid w:val="00D04BC7"/>
    <w:rsid w:val="00D04E1B"/>
    <w:rsid w:val="00D0599B"/>
    <w:rsid w:val="00D059E1"/>
    <w:rsid w:val="00D070E7"/>
    <w:rsid w:val="00D11318"/>
    <w:rsid w:val="00D12E50"/>
    <w:rsid w:val="00D12EB0"/>
    <w:rsid w:val="00D1347F"/>
    <w:rsid w:val="00D13663"/>
    <w:rsid w:val="00D14ECE"/>
    <w:rsid w:val="00D15F5C"/>
    <w:rsid w:val="00D163F1"/>
    <w:rsid w:val="00D1653D"/>
    <w:rsid w:val="00D16B91"/>
    <w:rsid w:val="00D17C05"/>
    <w:rsid w:val="00D206FE"/>
    <w:rsid w:val="00D20DFD"/>
    <w:rsid w:val="00D22DFB"/>
    <w:rsid w:val="00D23CED"/>
    <w:rsid w:val="00D242A8"/>
    <w:rsid w:val="00D244FA"/>
    <w:rsid w:val="00D24EFA"/>
    <w:rsid w:val="00D2625B"/>
    <w:rsid w:val="00D27268"/>
    <w:rsid w:val="00D304B3"/>
    <w:rsid w:val="00D31DB3"/>
    <w:rsid w:val="00D32559"/>
    <w:rsid w:val="00D339E7"/>
    <w:rsid w:val="00D33F93"/>
    <w:rsid w:val="00D37336"/>
    <w:rsid w:val="00D37F00"/>
    <w:rsid w:val="00D416B5"/>
    <w:rsid w:val="00D42555"/>
    <w:rsid w:val="00D42870"/>
    <w:rsid w:val="00D42993"/>
    <w:rsid w:val="00D4469C"/>
    <w:rsid w:val="00D45241"/>
    <w:rsid w:val="00D45E54"/>
    <w:rsid w:val="00D4641D"/>
    <w:rsid w:val="00D4678A"/>
    <w:rsid w:val="00D47ED6"/>
    <w:rsid w:val="00D50177"/>
    <w:rsid w:val="00D505EA"/>
    <w:rsid w:val="00D50D1B"/>
    <w:rsid w:val="00D5141E"/>
    <w:rsid w:val="00D52432"/>
    <w:rsid w:val="00D52C38"/>
    <w:rsid w:val="00D52DD6"/>
    <w:rsid w:val="00D53BD4"/>
    <w:rsid w:val="00D543A8"/>
    <w:rsid w:val="00D544A8"/>
    <w:rsid w:val="00D554C9"/>
    <w:rsid w:val="00D560E1"/>
    <w:rsid w:val="00D56144"/>
    <w:rsid w:val="00D577D0"/>
    <w:rsid w:val="00D6219E"/>
    <w:rsid w:val="00D62C54"/>
    <w:rsid w:val="00D6434F"/>
    <w:rsid w:val="00D66840"/>
    <w:rsid w:val="00D66D0F"/>
    <w:rsid w:val="00D709DA"/>
    <w:rsid w:val="00D70D7F"/>
    <w:rsid w:val="00D71AE8"/>
    <w:rsid w:val="00D72E12"/>
    <w:rsid w:val="00D7349E"/>
    <w:rsid w:val="00D74EE2"/>
    <w:rsid w:val="00D760B8"/>
    <w:rsid w:val="00D765CB"/>
    <w:rsid w:val="00D77124"/>
    <w:rsid w:val="00D77190"/>
    <w:rsid w:val="00D77376"/>
    <w:rsid w:val="00D77569"/>
    <w:rsid w:val="00D80E69"/>
    <w:rsid w:val="00D82858"/>
    <w:rsid w:val="00D82F45"/>
    <w:rsid w:val="00D83A7E"/>
    <w:rsid w:val="00D83DF3"/>
    <w:rsid w:val="00D8467C"/>
    <w:rsid w:val="00D84B1B"/>
    <w:rsid w:val="00D856F1"/>
    <w:rsid w:val="00D877C8"/>
    <w:rsid w:val="00D87FA1"/>
    <w:rsid w:val="00D87FBF"/>
    <w:rsid w:val="00D9052D"/>
    <w:rsid w:val="00D91DCD"/>
    <w:rsid w:val="00D91F2F"/>
    <w:rsid w:val="00D92783"/>
    <w:rsid w:val="00D92841"/>
    <w:rsid w:val="00D933A6"/>
    <w:rsid w:val="00D94426"/>
    <w:rsid w:val="00D95051"/>
    <w:rsid w:val="00D95922"/>
    <w:rsid w:val="00D961A9"/>
    <w:rsid w:val="00D969F0"/>
    <w:rsid w:val="00D973FD"/>
    <w:rsid w:val="00D97615"/>
    <w:rsid w:val="00DA11DE"/>
    <w:rsid w:val="00DA33AC"/>
    <w:rsid w:val="00DA39FB"/>
    <w:rsid w:val="00DA4390"/>
    <w:rsid w:val="00DA4680"/>
    <w:rsid w:val="00DA5F90"/>
    <w:rsid w:val="00DA62B2"/>
    <w:rsid w:val="00DA68A5"/>
    <w:rsid w:val="00DA6C42"/>
    <w:rsid w:val="00DA7F99"/>
    <w:rsid w:val="00DB043F"/>
    <w:rsid w:val="00DB06AA"/>
    <w:rsid w:val="00DB16B2"/>
    <w:rsid w:val="00DB3B41"/>
    <w:rsid w:val="00DB4847"/>
    <w:rsid w:val="00DB5050"/>
    <w:rsid w:val="00DB64AA"/>
    <w:rsid w:val="00DB6D5B"/>
    <w:rsid w:val="00DB75BA"/>
    <w:rsid w:val="00DC0875"/>
    <w:rsid w:val="00DC0D99"/>
    <w:rsid w:val="00DC1FE8"/>
    <w:rsid w:val="00DC2A97"/>
    <w:rsid w:val="00DC2B99"/>
    <w:rsid w:val="00DC36C0"/>
    <w:rsid w:val="00DC3E29"/>
    <w:rsid w:val="00DC3E65"/>
    <w:rsid w:val="00DC44E6"/>
    <w:rsid w:val="00DC5357"/>
    <w:rsid w:val="00DC5415"/>
    <w:rsid w:val="00DC5584"/>
    <w:rsid w:val="00DC5617"/>
    <w:rsid w:val="00DC7419"/>
    <w:rsid w:val="00DD0CDB"/>
    <w:rsid w:val="00DD172D"/>
    <w:rsid w:val="00DD1881"/>
    <w:rsid w:val="00DD1C19"/>
    <w:rsid w:val="00DD1D64"/>
    <w:rsid w:val="00DD2437"/>
    <w:rsid w:val="00DD2986"/>
    <w:rsid w:val="00DD632D"/>
    <w:rsid w:val="00DD6403"/>
    <w:rsid w:val="00DD7D59"/>
    <w:rsid w:val="00DE08FC"/>
    <w:rsid w:val="00DE2B6F"/>
    <w:rsid w:val="00DE3494"/>
    <w:rsid w:val="00DE42BE"/>
    <w:rsid w:val="00DF11C3"/>
    <w:rsid w:val="00DF16F2"/>
    <w:rsid w:val="00DF39E2"/>
    <w:rsid w:val="00DF4066"/>
    <w:rsid w:val="00DF4130"/>
    <w:rsid w:val="00DF530A"/>
    <w:rsid w:val="00DF639F"/>
    <w:rsid w:val="00DF68A8"/>
    <w:rsid w:val="00DF7ECE"/>
    <w:rsid w:val="00E00789"/>
    <w:rsid w:val="00E01360"/>
    <w:rsid w:val="00E0183D"/>
    <w:rsid w:val="00E0384A"/>
    <w:rsid w:val="00E03FA1"/>
    <w:rsid w:val="00E04AB7"/>
    <w:rsid w:val="00E055C3"/>
    <w:rsid w:val="00E07283"/>
    <w:rsid w:val="00E10336"/>
    <w:rsid w:val="00E1073D"/>
    <w:rsid w:val="00E10A2E"/>
    <w:rsid w:val="00E120A2"/>
    <w:rsid w:val="00E142D2"/>
    <w:rsid w:val="00E152AB"/>
    <w:rsid w:val="00E1562E"/>
    <w:rsid w:val="00E16CE9"/>
    <w:rsid w:val="00E16E16"/>
    <w:rsid w:val="00E1713E"/>
    <w:rsid w:val="00E17455"/>
    <w:rsid w:val="00E22059"/>
    <w:rsid w:val="00E222DB"/>
    <w:rsid w:val="00E226A5"/>
    <w:rsid w:val="00E230BD"/>
    <w:rsid w:val="00E23F4C"/>
    <w:rsid w:val="00E24B77"/>
    <w:rsid w:val="00E258E8"/>
    <w:rsid w:val="00E25D17"/>
    <w:rsid w:val="00E268B6"/>
    <w:rsid w:val="00E2710F"/>
    <w:rsid w:val="00E279EE"/>
    <w:rsid w:val="00E305AE"/>
    <w:rsid w:val="00E30AB4"/>
    <w:rsid w:val="00E31144"/>
    <w:rsid w:val="00E31CAB"/>
    <w:rsid w:val="00E31DDF"/>
    <w:rsid w:val="00E31E8B"/>
    <w:rsid w:val="00E32DCC"/>
    <w:rsid w:val="00E32FDB"/>
    <w:rsid w:val="00E330FA"/>
    <w:rsid w:val="00E33591"/>
    <w:rsid w:val="00E33B34"/>
    <w:rsid w:val="00E3498D"/>
    <w:rsid w:val="00E35CC7"/>
    <w:rsid w:val="00E3639D"/>
    <w:rsid w:val="00E3700A"/>
    <w:rsid w:val="00E37D66"/>
    <w:rsid w:val="00E40BCE"/>
    <w:rsid w:val="00E40DDB"/>
    <w:rsid w:val="00E43599"/>
    <w:rsid w:val="00E43EA4"/>
    <w:rsid w:val="00E45E17"/>
    <w:rsid w:val="00E45EFE"/>
    <w:rsid w:val="00E46ACF"/>
    <w:rsid w:val="00E51351"/>
    <w:rsid w:val="00E52015"/>
    <w:rsid w:val="00E5348E"/>
    <w:rsid w:val="00E537A2"/>
    <w:rsid w:val="00E5381F"/>
    <w:rsid w:val="00E545B1"/>
    <w:rsid w:val="00E5472D"/>
    <w:rsid w:val="00E5554B"/>
    <w:rsid w:val="00E559F3"/>
    <w:rsid w:val="00E56407"/>
    <w:rsid w:val="00E56990"/>
    <w:rsid w:val="00E57E3D"/>
    <w:rsid w:val="00E600FA"/>
    <w:rsid w:val="00E60A70"/>
    <w:rsid w:val="00E613C5"/>
    <w:rsid w:val="00E62258"/>
    <w:rsid w:val="00E6267F"/>
    <w:rsid w:val="00E633AF"/>
    <w:rsid w:val="00E635B7"/>
    <w:rsid w:val="00E635CF"/>
    <w:rsid w:val="00E637D0"/>
    <w:rsid w:val="00E63BD4"/>
    <w:rsid w:val="00E64756"/>
    <w:rsid w:val="00E64CBE"/>
    <w:rsid w:val="00E679C3"/>
    <w:rsid w:val="00E67FB4"/>
    <w:rsid w:val="00E70949"/>
    <w:rsid w:val="00E72E2A"/>
    <w:rsid w:val="00E7372B"/>
    <w:rsid w:val="00E739E7"/>
    <w:rsid w:val="00E73F8C"/>
    <w:rsid w:val="00E7404F"/>
    <w:rsid w:val="00E758FE"/>
    <w:rsid w:val="00E76BDA"/>
    <w:rsid w:val="00E77A6F"/>
    <w:rsid w:val="00E77ADE"/>
    <w:rsid w:val="00E77F0F"/>
    <w:rsid w:val="00E80076"/>
    <w:rsid w:val="00E80B85"/>
    <w:rsid w:val="00E80C1E"/>
    <w:rsid w:val="00E818A0"/>
    <w:rsid w:val="00E81E59"/>
    <w:rsid w:val="00E828DB"/>
    <w:rsid w:val="00E82C86"/>
    <w:rsid w:val="00E83A7D"/>
    <w:rsid w:val="00E8441B"/>
    <w:rsid w:val="00E849E9"/>
    <w:rsid w:val="00E84B6F"/>
    <w:rsid w:val="00E85111"/>
    <w:rsid w:val="00E85BEA"/>
    <w:rsid w:val="00E86949"/>
    <w:rsid w:val="00E86A0D"/>
    <w:rsid w:val="00E86B7F"/>
    <w:rsid w:val="00E86EF5"/>
    <w:rsid w:val="00E87659"/>
    <w:rsid w:val="00E91EA4"/>
    <w:rsid w:val="00E920FC"/>
    <w:rsid w:val="00E9254E"/>
    <w:rsid w:val="00E9278B"/>
    <w:rsid w:val="00E932DA"/>
    <w:rsid w:val="00E93A68"/>
    <w:rsid w:val="00E94B8E"/>
    <w:rsid w:val="00E95E58"/>
    <w:rsid w:val="00E95FBC"/>
    <w:rsid w:val="00E960A9"/>
    <w:rsid w:val="00EA0641"/>
    <w:rsid w:val="00EA0D1C"/>
    <w:rsid w:val="00EA14FD"/>
    <w:rsid w:val="00EA1846"/>
    <w:rsid w:val="00EA2441"/>
    <w:rsid w:val="00EA2A7C"/>
    <w:rsid w:val="00EA33A0"/>
    <w:rsid w:val="00EA435A"/>
    <w:rsid w:val="00EA5EC1"/>
    <w:rsid w:val="00EA6300"/>
    <w:rsid w:val="00EA668D"/>
    <w:rsid w:val="00EA78CE"/>
    <w:rsid w:val="00EA7BB5"/>
    <w:rsid w:val="00EB1149"/>
    <w:rsid w:val="00EB1EB2"/>
    <w:rsid w:val="00EB4619"/>
    <w:rsid w:val="00EB4C95"/>
    <w:rsid w:val="00EB53A0"/>
    <w:rsid w:val="00EB60F4"/>
    <w:rsid w:val="00EB647E"/>
    <w:rsid w:val="00EB68ED"/>
    <w:rsid w:val="00EB6AA0"/>
    <w:rsid w:val="00EC21F1"/>
    <w:rsid w:val="00EC2414"/>
    <w:rsid w:val="00EC2E97"/>
    <w:rsid w:val="00EC3309"/>
    <w:rsid w:val="00EC3677"/>
    <w:rsid w:val="00EC37E3"/>
    <w:rsid w:val="00EC3BDE"/>
    <w:rsid w:val="00EC3F9D"/>
    <w:rsid w:val="00EC5615"/>
    <w:rsid w:val="00EC6E4F"/>
    <w:rsid w:val="00ED04F9"/>
    <w:rsid w:val="00ED0C85"/>
    <w:rsid w:val="00ED18E7"/>
    <w:rsid w:val="00ED1E97"/>
    <w:rsid w:val="00ED1FA9"/>
    <w:rsid w:val="00ED2173"/>
    <w:rsid w:val="00ED228C"/>
    <w:rsid w:val="00ED2480"/>
    <w:rsid w:val="00ED272E"/>
    <w:rsid w:val="00ED291C"/>
    <w:rsid w:val="00ED4448"/>
    <w:rsid w:val="00ED5267"/>
    <w:rsid w:val="00ED5B55"/>
    <w:rsid w:val="00ED5FD7"/>
    <w:rsid w:val="00ED6C06"/>
    <w:rsid w:val="00ED71FB"/>
    <w:rsid w:val="00ED79FB"/>
    <w:rsid w:val="00ED7B2A"/>
    <w:rsid w:val="00EE0926"/>
    <w:rsid w:val="00EE2B0D"/>
    <w:rsid w:val="00EE3DFF"/>
    <w:rsid w:val="00EE5040"/>
    <w:rsid w:val="00EE53A1"/>
    <w:rsid w:val="00EE5B3B"/>
    <w:rsid w:val="00EE7AFA"/>
    <w:rsid w:val="00EF0970"/>
    <w:rsid w:val="00EF1BD8"/>
    <w:rsid w:val="00EF1C35"/>
    <w:rsid w:val="00EF25F5"/>
    <w:rsid w:val="00EF2D5A"/>
    <w:rsid w:val="00EF2EF4"/>
    <w:rsid w:val="00EF333E"/>
    <w:rsid w:val="00EF3642"/>
    <w:rsid w:val="00EF4168"/>
    <w:rsid w:val="00EF4E8E"/>
    <w:rsid w:val="00EF4FA4"/>
    <w:rsid w:val="00EF618A"/>
    <w:rsid w:val="00EF72D9"/>
    <w:rsid w:val="00EF77CB"/>
    <w:rsid w:val="00F003C7"/>
    <w:rsid w:val="00F00804"/>
    <w:rsid w:val="00F00FC4"/>
    <w:rsid w:val="00F02EC6"/>
    <w:rsid w:val="00F03B91"/>
    <w:rsid w:val="00F0523E"/>
    <w:rsid w:val="00F0588F"/>
    <w:rsid w:val="00F05AF8"/>
    <w:rsid w:val="00F0657C"/>
    <w:rsid w:val="00F068A4"/>
    <w:rsid w:val="00F06D85"/>
    <w:rsid w:val="00F102FE"/>
    <w:rsid w:val="00F1374E"/>
    <w:rsid w:val="00F13AC7"/>
    <w:rsid w:val="00F14667"/>
    <w:rsid w:val="00F163A8"/>
    <w:rsid w:val="00F17EDB"/>
    <w:rsid w:val="00F203C2"/>
    <w:rsid w:val="00F203CD"/>
    <w:rsid w:val="00F20674"/>
    <w:rsid w:val="00F206EA"/>
    <w:rsid w:val="00F2131C"/>
    <w:rsid w:val="00F232D2"/>
    <w:rsid w:val="00F239F8"/>
    <w:rsid w:val="00F23BAC"/>
    <w:rsid w:val="00F247B0"/>
    <w:rsid w:val="00F24DFC"/>
    <w:rsid w:val="00F25FD4"/>
    <w:rsid w:val="00F26B5C"/>
    <w:rsid w:val="00F26CDF"/>
    <w:rsid w:val="00F2734F"/>
    <w:rsid w:val="00F302B6"/>
    <w:rsid w:val="00F312CD"/>
    <w:rsid w:val="00F315CB"/>
    <w:rsid w:val="00F319E9"/>
    <w:rsid w:val="00F327E0"/>
    <w:rsid w:val="00F32A48"/>
    <w:rsid w:val="00F333AF"/>
    <w:rsid w:val="00F333FC"/>
    <w:rsid w:val="00F3394A"/>
    <w:rsid w:val="00F341E4"/>
    <w:rsid w:val="00F359DD"/>
    <w:rsid w:val="00F35EF7"/>
    <w:rsid w:val="00F35FF8"/>
    <w:rsid w:val="00F3611A"/>
    <w:rsid w:val="00F368C5"/>
    <w:rsid w:val="00F40012"/>
    <w:rsid w:val="00F40EE7"/>
    <w:rsid w:val="00F41811"/>
    <w:rsid w:val="00F429BD"/>
    <w:rsid w:val="00F44FEA"/>
    <w:rsid w:val="00F46F70"/>
    <w:rsid w:val="00F5093A"/>
    <w:rsid w:val="00F51957"/>
    <w:rsid w:val="00F52DAB"/>
    <w:rsid w:val="00F5393B"/>
    <w:rsid w:val="00F53C78"/>
    <w:rsid w:val="00F53F27"/>
    <w:rsid w:val="00F54E83"/>
    <w:rsid w:val="00F602A3"/>
    <w:rsid w:val="00F603ED"/>
    <w:rsid w:val="00F61061"/>
    <w:rsid w:val="00F613BF"/>
    <w:rsid w:val="00F6167B"/>
    <w:rsid w:val="00F61E76"/>
    <w:rsid w:val="00F61F47"/>
    <w:rsid w:val="00F6251B"/>
    <w:rsid w:val="00F63332"/>
    <w:rsid w:val="00F64C68"/>
    <w:rsid w:val="00F65DAD"/>
    <w:rsid w:val="00F6617A"/>
    <w:rsid w:val="00F67C85"/>
    <w:rsid w:val="00F703AD"/>
    <w:rsid w:val="00F71612"/>
    <w:rsid w:val="00F724B2"/>
    <w:rsid w:val="00F72882"/>
    <w:rsid w:val="00F72FF9"/>
    <w:rsid w:val="00F755F7"/>
    <w:rsid w:val="00F7577A"/>
    <w:rsid w:val="00F75D6F"/>
    <w:rsid w:val="00F7645F"/>
    <w:rsid w:val="00F76D12"/>
    <w:rsid w:val="00F8126B"/>
    <w:rsid w:val="00F81D40"/>
    <w:rsid w:val="00F81EBF"/>
    <w:rsid w:val="00F8292F"/>
    <w:rsid w:val="00F836FC"/>
    <w:rsid w:val="00F8370D"/>
    <w:rsid w:val="00F83B52"/>
    <w:rsid w:val="00F85728"/>
    <w:rsid w:val="00F857C0"/>
    <w:rsid w:val="00F866E3"/>
    <w:rsid w:val="00F879E7"/>
    <w:rsid w:val="00F90107"/>
    <w:rsid w:val="00F90244"/>
    <w:rsid w:val="00F903D1"/>
    <w:rsid w:val="00F918A8"/>
    <w:rsid w:val="00F93ED9"/>
    <w:rsid w:val="00F95080"/>
    <w:rsid w:val="00F952EB"/>
    <w:rsid w:val="00F9599A"/>
    <w:rsid w:val="00F96474"/>
    <w:rsid w:val="00F971F3"/>
    <w:rsid w:val="00F97DC2"/>
    <w:rsid w:val="00F97E6D"/>
    <w:rsid w:val="00FA0168"/>
    <w:rsid w:val="00FA1C55"/>
    <w:rsid w:val="00FA2915"/>
    <w:rsid w:val="00FA496E"/>
    <w:rsid w:val="00FA5A65"/>
    <w:rsid w:val="00FA605F"/>
    <w:rsid w:val="00FA64FE"/>
    <w:rsid w:val="00FA6507"/>
    <w:rsid w:val="00FA66D8"/>
    <w:rsid w:val="00FA6805"/>
    <w:rsid w:val="00FB12AD"/>
    <w:rsid w:val="00FB151F"/>
    <w:rsid w:val="00FB1CB4"/>
    <w:rsid w:val="00FB241C"/>
    <w:rsid w:val="00FB25E0"/>
    <w:rsid w:val="00FB2710"/>
    <w:rsid w:val="00FB2E07"/>
    <w:rsid w:val="00FB34E1"/>
    <w:rsid w:val="00FB38CE"/>
    <w:rsid w:val="00FB3A7B"/>
    <w:rsid w:val="00FB3B2C"/>
    <w:rsid w:val="00FB4038"/>
    <w:rsid w:val="00FB476B"/>
    <w:rsid w:val="00FC0703"/>
    <w:rsid w:val="00FC07BD"/>
    <w:rsid w:val="00FC2728"/>
    <w:rsid w:val="00FC342E"/>
    <w:rsid w:val="00FC43FD"/>
    <w:rsid w:val="00FC490A"/>
    <w:rsid w:val="00FC61DA"/>
    <w:rsid w:val="00FC63B1"/>
    <w:rsid w:val="00FC6943"/>
    <w:rsid w:val="00FC7291"/>
    <w:rsid w:val="00FC75A1"/>
    <w:rsid w:val="00FD0635"/>
    <w:rsid w:val="00FD2751"/>
    <w:rsid w:val="00FD2D76"/>
    <w:rsid w:val="00FD43B1"/>
    <w:rsid w:val="00FD4731"/>
    <w:rsid w:val="00FD5B20"/>
    <w:rsid w:val="00FD7E4E"/>
    <w:rsid w:val="00FE2438"/>
    <w:rsid w:val="00FE376A"/>
    <w:rsid w:val="00FE6B6F"/>
    <w:rsid w:val="00FF0842"/>
    <w:rsid w:val="00FF1172"/>
    <w:rsid w:val="00FF12A0"/>
    <w:rsid w:val="00FF1619"/>
    <w:rsid w:val="00FF1630"/>
    <w:rsid w:val="00FF16DE"/>
    <w:rsid w:val="00FF1E3E"/>
    <w:rsid w:val="00FF232F"/>
    <w:rsid w:val="00FF4110"/>
    <w:rsid w:val="00FF7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5EA5B"/>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F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5">
    <w:name w:val="heading 5"/>
    <w:basedOn w:val="Normal"/>
    <w:next w:val="Normal"/>
    <w:link w:val="Heading5Char"/>
    <w:uiPriority w:val="9"/>
    <w:semiHidden/>
    <w:unhideWhenUsed/>
    <w:qFormat/>
    <w:rsid w:val="007C6716"/>
    <w:pPr>
      <w:keepNext/>
      <w:spacing w:line="720" w:lineRule="auto"/>
      <w:ind w:leftChars="200" w:left="200"/>
      <w:outlineLvl w:val="4"/>
    </w:pPr>
    <w:rPr>
      <w:rFonts w:asciiTheme="majorHAnsi" w:eastAsiaTheme="majorEastAsia" w:hAnsiTheme="majorHAnsi" w:cstheme="majorBidi"/>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qFormat/>
    <w:rsid w:val="00A73AF2"/>
    <w:pPr>
      <w:keepNext/>
      <w:keepLines/>
      <w:spacing w:after="200" w:line="276" w:lineRule="auto"/>
    </w:pPr>
    <w:rPr>
      <w:rFonts w:ascii="Arial" w:eastAsia="新細明體"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qFormat/>
    <w:rsid w:val="00A73AF2"/>
    <w:rPr>
      <w:rFonts w:ascii="Arial" w:eastAsia="新細明體" w:hAnsi="Arial" w:cs="Times New Roman"/>
      <w:kern w:val="2"/>
      <w:sz w:val="18"/>
    </w:rPr>
  </w:style>
  <w:style w:type="character" w:customStyle="1" w:styleId="THChar">
    <w:name w:val="TH Char"/>
    <w:link w:val="TH"/>
    <w:qFormat/>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清單段落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qFormat/>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qFormat/>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qFormat/>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styleId="ListNumber">
    <w:name w:val="List Number"/>
    <w:basedOn w:val="List"/>
    <w:rsid w:val="007E6D06"/>
    <w:pPr>
      <w:overflowPunct/>
      <w:autoSpaceDE/>
      <w:autoSpaceDN/>
      <w:adjustRightInd/>
      <w:spacing w:after="160" w:line="259" w:lineRule="auto"/>
      <w:ind w:left="568" w:hanging="284"/>
      <w:contextualSpacing w:val="0"/>
      <w:textAlignment w:val="auto"/>
    </w:pPr>
    <w:rPr>
      <w:rFonts w:asciiTheme="minorHAnsi" w:eastAsiaTheme="minorEastAsia" w:hAnsiTheme="minorHAnsi" w:cstheme="minorBidi"/>
      <w:sz w:val="22"/>
      <w:szCs w:val="22"/>
      <w:lang w:val="en-US" w:eastAsia="zh-CN"/>
    </w:rPr>
  </w:style>
  <w:style w:type="paragraph" w:styleId="List">
    <w:name w:val="List"/>
    <w:basedOn w:val="Normal"/>
    <w:uiPriority w:val="99"/>
    <w:semiHidden/>
    <w:unhideWhenUsed/>
    <w:rsid w:val="007E6D06"/>
    <w:pPr>
      <w:ind w:left="283" w:hanging="283"/>
      <w:contextualSpacing/>
    </w:pPr>
  </w:style>
  <w:style w:type="paragraph" w:customStyle="1" w:styleId="TAN">
    <w:name w:val="TAN"/>
    <w:basedOn w:val="TAL"/>
    <w:link w:val="TANChar"/>
    <w:qFormat/>
    <w:rsid w:val="0084364C"/>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84364C"/>
    <w:rPr>
      <w:rFonts w:ascii="Arial" w:eastAsia="SimSun" w:hAnsi="Arial" w:cs="Times New Roman"/>
      <w:sz w:val="18"/>
      <w:szCs w:val="20"/>
      <w:lang w:val="en-GB" w:eastAsia="en-US"/>
    </w:rPr>
  </w:style>
  <w:style w:type="character" w:customStyle="1" w:styleId="TALCar">
    <w:name w:val="TAL Car"/>
    <w:qFormat/>
    <w:rsid w:val="006F356F"/>
    <w:rPr>
      <w:rFonts w:ascii="Arial" w:eastAsia="Times New Roman" w:hAnsi="Arial"/>
      <w:sz w:val="18"/>
    </w:rPr>
  </w:style>
  <w:style w:type="paragraph" w:styleId="BodyText">
    <w:name w:val="Body Text"/>
    <w:basedOn w:val="Normal"/>
    <w:link w:val="BodyTextChar"/>
    <w:rsid w:val="00216D45"/>
    <w:pPr>
      <w:overflowPunct/>
      <w:autoSpaceDE/>
      <w:autoSpaceDN/>
      <w:adjustRightInd/>
      <w:textAlignment w:val="auto"/>
    </w:pPr>
    <w:rPr>
      <w:rFonts w:eastAsia="SimSun"/>
      <w:lang w:eastAsia="en-US"/>
    </w:rPr>
  </w:style>
  <w:style w:type="character" w:customStyle="1" w:styleId="BodyTextChar">
    <w:name w:val="Body Text Char"/>
    <w:basedOn w:val="DefaultParagraphFont"/>
    <w:link w:val="BodyText"/>
    <w:rsid w:val="00216D45"/>
    <w:rPr>
      <w:rFonts w:ascii="Times New Roman" w:eastAsia="SimSun" w:hAnsi="Times New Roman" w:cs="Times New Roman"/>
      <w:sz w:val="20"/>
      <w:szCs w:val="20"/>
      <w:lang w:val="en-GB" w:eastAsia="en-US"/>
    </w:rPr>
  </w:style>
  <w:style w:type="paragraph" w:customStyle="1" w:styleId="Agreement">
    <w:name w:val="Agreement"/>
    <w:basedOn w:val="Normal"/>
    <w:next w:val="Normal"/>
    <w:uiPriority w:val="99"/>
    <w:qFormat/>
    <w:rsid w:val="007F7A52"/>
    <w:pPr>
      <w:numPr>
        <w:numId w:val="10"/>
      </w:numPr>
      <w:tabs>
        <w:tab w:val="num" w:pos="1619"/>
      </w:tabs>
      <w:spacing w:before="60" w:after="0"/>
      <w:ind w:left="1616" w:hanging="357"/>
    </w:pPr>
    <w:rPr>
      <w:rFonts w:ascii="Arial" w:hAnsi="Arial"/>
      <w:b/>
      <w:lang w:eastAsia="ja-JP"/>
    </w:rPr>
  </w:style>
  <w:style w:type="character" w:customStyle="1" w:styleId="apple-converted-space">
    <w:name w:val="apple-converted-space"/>
    <w:rsid w:val="00E32FDB"/>
  </w:style>
  <w:style w:type="paragraph" w:customStyle="1" w:styleId="EW">
    <w:name w:val="EW"/>
    <w:basedOn w:val="Normal"/>
    <w:qFormat/>
    <w:rsid w:val="00937A51"/>
    <w:pPr>
      <w:keepLines/>
      <w:overflowPunct/>
      <w:autoSpaceDE/>
      <w:autoSpaceDN/>
      <w:adjustRightInd/>
      <w:spacing w:after="0"/>
      <w:ind w:left="1702" w:hanging="1418"/>
      <w:textAlignment w:val="auto"/>
    </w:pPr>
    <w:rPr>
      <w:rFonts w:eastAsia="SimSun"/>
      <w:lang w:eastAsia="en-US"/>
    </w:rPr>
  </w:style>
  <w:style w:type="character" w:customStyle="1" w:styleId="Heading5Char">
    <w:name w:val="Heading 5 Char"/>
    <w:basedOn w:val="DefaultParagraphFont"/>
    <w:link w:val="Heading5"/>
    <w:uiPriority w:val="9"/>
    <w:semiHidden/>
    <w:rsid w:val="007C6716"/>
    <w:rPr>
      <w:rFonts w:asciiTheme="majorHAnsi" w:eastAsiaTheme="majorEastAsia" w:hAnsiTheme="majorHAnsi" w:cstheme="majorBidi"/>
      <w:b/>
      <w:bCs/>
      <w:sz w:val="36"/>
      <w:szCs w:val="36"/>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008">
      <w:bodyDiv w:val="1"/>
      <w:marLeft w:val="0"/>
      <w:marRight w:val="0"/>
      <w:marTop w:val="0"/>
      <w:marBottom w:val="0"/>
      <w:divBdr>
        <w:top w:val="none" w:sz="0" w:space="0" w:color="auto"/>
        <w:left w:val="none" w:sz="0" w:space="0" w:color="auto"/>
        <w:bottom w:val="none" w:sz="0" w:space="0" w:color="auto"/>
        <w:right w:val="none" w:sz="0" w:space="0" w:color="auto"/>
      </w:divBdr>
      <w:divsChild>
        <w:div w:id="1900825288">
          <w:marLeft w:val="547"/>
          <w:marRight w:val="0"/>
          <w:marTop w:val="120"/>
          <w:marBottom w:val="0"/>
          <w:divBdr>
            <w:top w:val="none" w:sz="0" w:space="0" w:color="auto"/>
            <w:left w:val="none" w:sz="0" w:space="0" w:color="auto"/>
            <w:bottom w:val="none" w:sz="0" w:space="0" w:color="auto"/>
            <w:right w:val="none" w:sz="0" w:space="0" w:color="auto"/>
          </w:divBdr>
        </w:div>
        <w:div w:id="1506281000">
          <w:marLeft w:val="1166"/>
          <w:marRight w:val="0"/>
          <w:marTop w:val="106"/>
          <w:marBottom w:val="0"/>
          <w:divBdr>
            <w:top w:val="none" w:sz="0" w:space="0" w:color="auto"/>
            <w:left w:val="none" w:sz="0" w:space="0" w:color="auto"/>
            <w:bottom w:val="none" w:sz="0" w:space="0" w:color="auto"/>
            <w:right w:val="none" w:sz="0" w:space="0" w:color="auto"/>
          </w:divBdr>
        </w:div>
        <w:div w:id="2076782747">
          <w:marLeft w:val="1800"/>
          <w:marRight w:val="0"/>
          <w:marTop w:val="91"/>
          <w:marBottom w:val="0"/>
          <w:divBdr>
            <w:top w:val="none" w:sz="0" w:space="0" w:color="auto"/>
            <w:left w:val="none" w:sz="0" w:space="0" w:color="auto"/>
            <w:bottom w:val="none" w:sz="0" w:space="0" w:color="auto"/>
            <w:right w:val="none" w:sz="0" w:space="0" w:color="auto"/>
          </w:divBdr>
        </w:div>
        <w:div w:id="1335765882">
          <w:marLeft w:val="1800"/>
          <w:marRight w:val="0"/>
          <w:marTop w:val="91"/>
          <w:marBottom w:val="0"/>
          <w:divBdr>
            <w:top w:val="none" w:sz="0" w:space="0" w:color="auto"/>
            <w:left w:val="none" w:sz="0" w:space="0" w:color="auto"/>
            <w:bottom w:val="none" w:sz="0" w:space="0" w:color="auto"/>
            <w:right w:val="none" w:sz="0" w:space="0" w:color="auto"/>
          </w:divBdr>
        </w:div>
        <w:div w:id="1098407679">
          <w:marLeft w:val="1800"/>
          <w:marRight w:val="0"/>
          <w:marTop w:val="91"/>
          <w:marBottom w:val="0"/>
          <w:divBdr>
            <w:top w:val="none" w:sz="0" w:space="0" w:color="auto"/>
            <w:left w:val="none" w:sz="0" w:space="0" w:color="auto"/>
            <w:bottom w:val="none" w:sz="0" w:space="0" w:color="auto"/>
            <w:right w:val="none" w:sz="0" w:space="0" w:color="auto"/>
          </w:divBdr>
        </w:div>
        <w:div w:id="1461610527">
          <w:marLeft w:val="1166"/>
          <w:marRight w:val="0"/>
          <w:marTop w:val="106"/>
          <w:marBottom w:val="0"/>
          <w:divBdr>
            <w:top w:val="none" w:sz="0" w:space="0" w:color="auto"/>
            <w:left w:val="none" w:sz="0" w:space="0" w:color="auto"/>
            <w:bottom w:val="none" w:sz="0" w:space="0" w:color="auto"/>
            <w:right w:val="none" w:sz="0" w:space="0" w:color="auto"/>
          </w:divBdr>
        </w:div>
        <w:div w:id="813834124">
          <w:marLeft w:val="1166"/>
          <w:marRight w:val="0"/>
          <w:marTop w:val="106"/>
          <w:marBottom w:val="0"/>
          <w:divBdr>
            <w:top w:val="none" w:sz="0" w:space="0" w:color="auto"/>
            <w:left w:val="none" w:sz="0" w:space="0" w:color="auto"/>
            <w:bottom w:val="none" w:sz="0" w:space="0" w:color="auto"/>
            <w:right w:val="none" w:sz="0" w:space="0" w:color="auto"/>
          </w:divBdr>
        </w:div>
        <w:div w:id="450780902">
          <w:marLeft w:val="547"/>
          <w:marRight w:val="0"/>
          <w:marTop w:val="120"/>
          <w:marBottom w:val="0"/>
          <w:divBdr>
            <w:top w:val="none" w:sz="0" w:space="0" w:color="auto"/>
            <w:left w:val="none" w:sz="0" w:space="0" w:color="auto"/>
            <w:bottom w:val="none" w:sz="0" w:space="0" w:color="auto"/>
            <w:right w:val="none" w:sz="0" w:space="0" w:color="auto"/>
          </w:divBdr>
        </w:div>
        <w:div w:id="259147205">
          <w:marLeft w:val="1166"/>
          <w:marRight w:val="0"/>
          <w:marTop w:val="106"/>
          <w:marBottom w:val="0"/>
          <w:divBdr>
            <w:top w:val="none" w:sz="0" w:space="0" w:color="auto"/>
            <w:left w:val="none" w:sz="0" w:space="0" w:color="auto"/>
            <w:bottom w:val="none" w:sz="0" w:space="0" w:color="auto"/>
            <w:right w:val="none" w:sz="0" w:space="0" w:color="auto"/>
          </w:divBdr>
        </w:div>
        <w:div w:id="310212898">
          <w:marLeft w:val="1166"/>
          <w:marRight w:val="0"/>
          <w:marTop w:val="106"/>
          <w:marBottom w:val="0"/>
          <w:divBdr>
            <w:top w:val="none" w:sz="0" w:space="0" w:color="auto"/>
            <w:left w:val="none" w:sz="0" w:space="0" w:color="auto"/>
            <w:bottom w:val="none" w:sz="0" w:space="0" w:color="auto"/>
            <w:right w:val="none" w:sz="0" w:space="0" w:color="auto"/>
          </w:divBdr>
        </w:div>
        <w:div w:id="746731922">
          <w:marLeft w:val="1166"/>
          <w:marRight w:val="0"/>
          <w:marTop w:val="106"/>
          <w:marBottom w:val="0"/>
          <w:divBdr>
            <w:top w:val="none" w:sz="0" w:space="0" w:color="auto"/>
            <w:left w:val="none" w:sz="0" w:space="0" w:color="auto"/>
            <w:bottom w:val="none" w:sz="0" w:space="0" w:color="auto"/>
            <w:right w:val="none" w:sz="0" w:space="0" w:color="auto"/>
          </w:divBdr>
        </w:div>
        <w:div w:id="309873134">
          <w:marLeft w:val="1166"/>
          <w:marRight w:val="0"/>
          <w:marTop w:val="106"/>
          <w:marBottom w:val="0"/>
          <w:divBdr>
            <w:top w:val="none" w:sz="0" w:space="0" w:color="auto"/>
            <w:left w:val="none" w:sz="0" w:space="0" w:color="auto"/>
            <w:bottom w:val="none" w:sz="0" w:space="0" w:color="auto"/>
            <w:right w:val="none" w:sz="0" w:space="0" w:color="auto"/>
          </w:divBdr>
        </w:div>
        <w:div w:id="244343088">
          <w:marLeft w:val="1166"/>
          <w:marRight w:val="0"/>
          <w:marTop w:val="106"/>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6904450">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81943905">
      <w:bodyDiv w:val="1"/>
      <w:marLeft w:val="0"/>
      <w:marRight w:val="0"/>
      <w:marTop w:val="0"/>
      <w:marBottom w:val="0"/>
      <w:divBdr>
        <w:top w:val="none" w:sz="0" w:space="0" w:color="auto"/>
        <w:left w:val="none" w:sz="0" w:space="0" w:color="auto"/>
        <w:bottom w:val="none" w:sz="0" w:space="0" w:color="auto"/>
        <w:right w:val="none" w:sz="0" w:space="0" w:color="auto"/>
      </w:divBdr>
      <w:divsChild>
        <w:div w:id="1931038683">
          <w:marLeft w:val="1699"/>
          <w:marRight w:val="0"/>
          <w:marTop w:val="120"/>
          <w:marBottom w:val="0"/>
          <w:divBdr>
            <w:top w:val="none" w:sz="0" w:space="0" w:color="auto"/>
            <w:left w:val="none" w:sz="0" w:space="0" w:color="auto"/>
            <w:bottom w:val="none" w:sz="0" w:space="0" w:color="auto"/>
            <w:right w:val="none" w:sz="0" w:space="0" w:color="auto"/>
          </w:divBdr>
        </w:div>
        <w:div w:id="600144348">
          <w:marLeft w:val="1987"/>
          <w:marRight w:val="0"/>
          <w:marTop w:val="100"/>
          <w:marBottom w:val="0"/>
          <w:divBdr>
            <w:top w:val="none" w:sz="0" w:space="0" w:color="auto"/>
            <w:left w:val="none" w:sz="0" w:space="0" w:color="auto"/>
            <w:bottom w:val="none" w:sz="0" w:space="0" w:color="auto"/>
            <w:right w:val="none" w:sz="0" w:space="0" w:color="auto"/>
          </w:divBdr>
        </w:div>
      </w:divsChild>
    </w:div>
    <w:div w:id="198009373">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20530170">
      <w:bodyDiv w:val="1"/>
      <w:marLeft w:val="0"/>
      <w:marRight w:val="0"/>
      <w:marTop w:val="0"/>
      <w:marBottom w:val="0"/>
      <w:divBdr>
        <w:top w:val="none" w:sz="0" w:space="0" w:color="auto"/>
        <w:left w:val="none" w:sz="0" w:space="0" w:color="auto"/>
        <w:bottom w:val="none" w:sz="0" w:space="0" w:color="auto"/>
        <w:right w:val="none" w:sz="0" w:space="0" w:color="auto"/>
      </w:divBdr>
      <w:divsChild>
        <w:div w:id="1353454713">
          <w:marLeft w:val="1267"/>
          <w:marRight w:val="0"/>
          <w:marTop w:val="180"/>
          <w:marBottom w:val="0"/>
          <w:divBdr>
            <w:top w:val="none" w:sz="0" w:space="0" w:color="auto"/>
            <w:left w:val="none" w:sz="0" w:space="0" w:color="auto"/>
            <w:bottom w:val="none" w:sz="0" w:space="0" w:color="auto"/>
            <w:right w:val="none" w:sz="0" w:space="0" w:color="auto"/>
          </w:divBdr>
        </w:div>
        <w:div w:id="680546349">
          <w:marLeft w:val="1699"/>
          <w:marRight w:val="0"/>
          <w:marTop w:val="120"/>
          <w:marBottom w:val="0"/>
          <w:divBdr>
            <w:top w:val="none" w:sz="0" w:space="0" w:color="auto"/>
            <w:left w:val="none" w:sz="0" w:space="0" w:color="auto"/>
            <w:bottom w:val="none" w:sz="0" w:space="0" w:color="auto"/>
            <w:right w:val="none" w:sz="0" w:space="0" w:color="auto"/>
          </w:divBdr>
        </w:div>
        <w:div w:id="325480600">
          <w:marLeft w:val="1699"/>
          <w:marRight w:val="0"/>
          <w:marTop w:val="120"/>
          <w:marBottom w:val="0"/>
          <w:divBdr>
            <w:top w:val="none" w:sz="0" w:space="0" w:color="auto"/>
            <w:left w:val="none" w:sz="0" w:space="0" w:color="auto"/>
            <w:bottom w:val="none" w:sz="0" w:space="0" w:color="auto"/>
            <w:right w:val="none" w:sz="0" w:space="0" w:color="auto"/>
          </w:divBdr>
        </w:div>
        <w:div w:id="693502433">
          <w:marLeft w:val="1699"/>
          <w:marRight w:val="0"/>
          <w:marTop w:val="12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00695841">
      <w:bodyDiv w:val="1"/>
      <w:marLeft w:val="0"/>
      <w:marRight w:val="0"/>
      <w:marTop w:val="0"/>
      <w:marBottom w:val="0"/>
      <w:divBdr>
        <w:top w:val="none" w:sz="0" w:space="0" w:color="auto"/>
        <w:left w:val="none" w:sz="0" w:space="0" w:color="auto"/>
        <w:bottom w:val="none" w:sz="0" w:space="0" w:color="auto"/>
        <w:right w:val="none" w:sz="0" w:space="0" w:color="auto"/>
      </w:divBdr>
    </w:div>
    <w:div w:id="308830057">
      <w:bodyDiv w:val="1"/>
      <w:marLeft w:val="0"/>
      <w:marRight w:val="0"/>
      <w:marTop w:val="0"/>
      <w:marBottom w:val="0"/>
      <w:divBdr>
        <w:top w:val="none" w:sz="0" w:space="0" w:color="auto"/>
        <w:left w:val="none" w:sz="0" w:space="0" w:color="auto"/>
        <w:bottom w:val="none" w:sz="0" w:space="0" w:color="auto"/>
        <w:right w:val="none" w:sz="0" w:space="0" w:color="auto"/>
      </w:divBdr>
      <w:divsChild>
        <w:div w:id="1334648325">
          <w:marLeft w:val="547"/>
          <w:marRight w:val="0"/>
          <w:marTop w:val="106"/>
          <w:marBottom w:val="0"/>
          <w:divBdr>
            <w:top w:val="none" w:sz="0" w:space="0" w:color="auto"/>
            <w:left w:val="none" w:sz="0" w:space="0" w:color="auto"/>
            <w:bottom w:val="none" w:sz="0" w:space="0" w:color="auto"/>
            <w:right w:val="none" w:sz="0" w:space="0" w:color="auto"/>
          </w:divBdr>
        </w:div>
        <w:div w:id="109055008">
          <w:marLeft w:val="1166"/>
          <w:marRight w:val="0"/>
          <w:marTop w:val="96"/>
          <w:marBottom w:val="0"/>
          <w:divBdr>
            <w:top w:val="none" w:sz="0" w:space="0" w:color="auto"/>
            <w:left w:val="none" w:sz="0" w:space="0" w:color="auto"/>
            <w:bottom w:val="none" w:sz="0" w:space="0" w:color="auto"/>
            <w:right w:val="none" w:sz="0" w:space="0" w:color="auto"/>
          </w:divBdr>
        </w:div>
        <w:div w:id="1378898407">
          <w:marLeft w:val="1800"/>
          <w:marRight w:val="0"/>
          <w:marTop w:val="82"/>
          <w:marBottom w:val="0"/>
          <w:divBdr>
            <w:top w:val="none" w:sz="0" w:space="0" w:color="auto"/>
            <w:left w:val="none" w:sz="0" w:space="0" w:color="auto"/>
            <w:bottom w:val="none" w:sz="0" w:space="0" w:color="auto"/>
            <w:right w:val="none" w:sz="0" w:space="0" w:color="auto"/>
          </w:divBdr>
        </w:div>
        <w:div w:id="1660574445">
          <w:marLeft w:val="1800"/>
          <w:marRight w:val="0"/>
          <w:marTop w:val="82"/>
          <w:marBottom w:val="0"/>
          <w:divBdr>
            <w:top w:val="none" w:sz="0" w:space="0" w:color="auto"/>
            <w:left w:val="none" w:sz="0" w:space="0" w:color="auto"/>
            <w:bottom w:val="none" w:sz="0" w:space="0" w:color="auto"/>
            <w:right w:val="none" w:sz="0" w:space="0" w:color="auto"/>
          </w:divBdr>
        </w:div>
        <w:div w:id="1801726195">
          <w:marLeft w:val="1800"/>
          <w:marRight w:val="0"/>
          <w:marTop w:val="82"/>
          <w:marBottom w:val="0"/>
          <w:divBdr>
            <w:top w:val="none" w:sz="0" w:space="0" w:color="auto"/>
            <w:left w:val="none" w:sz="0" w:space="0" w:color="auto"/>
            <w:bottom w:val="none" w:sz="0" w:space="0" w:color="auto"/>
            <w:right w:val="none" w:sz="0" w:space="0" w:color="auto"/>
          </w:divBdr>
        </w:div>
        <w:div w:id="1616787217">
          <w:marLeft w:val="1800"/>
          <w:marRight w:val="0"/>
          <w:marTop w:val="82"/>
          <w:marBottom w:val="0"/>
          <w:divBdr>
            <w:top w:val="none" w:sz="0" w:space="0" w:color="auto"/>
            <w:left w:val="none" w:sz="0" w:space="0" w:color="auto"/>
            <w:bottom w:val="none" w:sz="0" w:space="0" w:color="auto"/>
            <w:right w:val="none" w:sz="0" w:space="0" w:color="auto"/>
          </w:divBdr>
        </w:div>
        <w:div w:id="1753350703">
          <w:marLeft w:val="1800"/>
          <w:marRight w:val="0"/>
          <w:marTop w:val="82"/>
          <w:marBottom w:val="0"/>
          <w:divBdr>
            <w:top w:val="none" w:sz="0" w:space="0" w:color="auto"/>
            <w:left w:val="none" w:sz="0" w:space="0" w:color="auto"/>
            <w:bottom w:val="none" w:sz="0" w:space="0" w:color="auto"/>
            <w:right w:val="none" w:sz="0" w:space="0" w:color="auto"/>
          </w:divBdr>
        </w:div>
        <w:div w:id="1355617572">
          <w:marLeft w:val="547"/>
          <w:marRight w:val="0"/>
          <w:marTop w:val="106"/>
          <w:marBottom w:val="0"/>
          <w:divBdr>
            <w:top w:val="none" w:sz="0" w:space="0" w:color="auto"/>
            <w:left w:val="none" w:sz="0" w:space="0" w:color="auto"/>
            <w:bottom w:val="none" w:sz="0" w:space="0" w:color="auto"/>
            <w:right w:val="none" w:sz="0" w:space="0" w:color="auto"/>
          </w:divBdr>
        </w:div>
        <w:div w:id="709575247">
          <w:marLeft w:val="1166"/>
          <w:marRight w:val="0"/>
          <w:marTop w:val="96"/>
          <w:marBottom w:val="0"/>
          <w:divBdr>
            <w:top w:val="none" w:sz="0" w:space="0" w:color="auto"/>
            <w:left w:val="none" w:sz="0" w:space="0" w:color="auto"/>
            <w:bottom w:val="none" w:sz="0" w:space="0" w:color="auto"/>
            <w:right w:val="none" w:sz="0" w:space="0" w:color="auto"/>
          </w:divBdr>
        </w:div>
        <w:div w:id="793670404">
          <w:marLeft w:val="547"/>
          <w:marRight w:val="0"/>
          <w:marTop w:val="106"/>
          <w:marBottom w:val="0"/>
          <w:divBdr>
            <w:top w:val="none" w:sz="0" w:space="0" w:color="auto"/>
            <w:left w:val="none" w:sz="0" w:space="0" w:color="auto"/>
            <w:bottom w:val="none" w:sz="0" w:space="0" w:color="auto"/>
            <w:right w:val="none" w:sz="0" w:space="0" w:color="auto"/>
          </w:divBdr>
        </w:div>
        <w:div w:id="1458718895">
          <w:marLeft w:val="547"/>
          <w:marRight w:val="0"/>
          <w:marTop w:val="106"/>
          <w:marBottom w:val="0"/>
          <w:divBdr>
            <w:top w:val="none" w:sz="0" w:space="0" w:color="auto"/>
            <w:left w:val="none" w:sz="0" w:space="0" w:color="auto"/>
            <w:bottom w:val="none" w:sz="0" w:space="0" w:color="auto"/>
            <w:right w:val="none" w:sz="0" w:space="0" w:color="auto"/>
          </w:divBdr>
        </w:div>
        <w:div w:id="191648114">
          <w:marLeft w:val="547"/>
          <w:marRight w:val="0"/>
          <w:marTop w:val="106"/>
          <w:marBottom w:val="0"/>
          <w:divBdr>
            <w:top w:val="none" w:sz="0" w:space="0" w:color="auto"/>
            <w:left w:val="none" w:sz="0" w:space="0" w:color="auto"/>
            <w:bottom w:val="none" w:sz="0" w:space="0" w:color="auto"/>
            <w:right w:val="none" w:sz="0" w:space="0" w:color="auto"/>
          </w:divBdr>
        </w:div>
        <w:div w:id="1347749269">
          <w:marLeft w:val="1166"/>
          <w:marRight w:val="0"/>
          <w:marTop w:val="96"/>
          <w:marBottom w:val="0"/>
          <w:divBdr>
            <w:top w:val="none" w:sz="0" w:space="0" w:color="auto"/>
            <w:left w:val="none" w:sz="0" w:space="0" w:color="auto"/>
            <w:bottom w:val="none" w:sz="0" w:space="0" w:color="auto"/>
            <w:right w:val="none" w:sz="0" w:space="0" w:color="auto"/>
          </w:divBdr>
        </w:div>
        <w:div w:id="127283697">
          <w:marLeft w:val="1166"/>
          <w:marRight w:val="0"/>
          <w:marTop w:val="96"/>
          <w:marBottom w:val="0"/>
          <w:divBdr>
            <w:top w:val="none" w:sz="0" w:space="0" w:color="auto"/>
            <w:left w:val="none" w:sz="0" w:space="0" w:color="auto"/>
            <w:bottom w:val="none" w:sz="0" w:space="0" w:color="auto"/>
            <w:right w:val="none" w:sz="0" w:space="0" w:color="auto"/>
          </w:divBdr>
        </w:div>
      </w:divsChild>
    </w:div>
    <w:div w:id="311718218">
      <w:bodyDiv w:val="1"/>
      <w:marLeft w:val="0"/>
      <w:marRight w:val="0"/>
      <w:marTop w:val="0"/>
      <w:marBottom w:val="0"/>
      <w:divBdr>
        <w:top w:val="none" w:sz="0" w:space="0" w:color="auto"/>
        <w:left w:val="none" w:sz="0" w:space="0" w:color="auto"/>
        <w:bottom w:val="none" w:sz="0" w:space="0" w:color="auto"/>
        <w:right w:val="none" w:sz="0" w:space="0" w:color="auto"/>
      </w:divBdr>
    </w:div>
    <w:div w:id="312949136">
      <w:bodyDiv w:val="1"/>
      <w:marLeft w:val="0"/>
      <w:marRight w:val="0"/>
      <w:marTop w:val="0"/>
      <w:marBottom w:val="0"/>
      <w:divBdr>
        <w:top w:val="none" w:sz="0" w:space="0" w:color="auto"/>
        <w:left w:val="none" w:sz="0" w:space="0" w:color="auto"/>
        <w:bottom w:val="none" w:sz="0" w:space="0" w:color="auto"/>
        <w:right w:val="none" w:sz="0" w:space="0" w:color="auto"/>
      </w:divBdr>
      <w:divsChild>
        <w:div w:id="1791239300">
          <w:marLeft w:val="547"/>
          <w:marRight w:val="0"/>
          <w:marTop w:val="154"/>
          <w:marBottom w:val="0"/>
          <w:divBdr>
            <w:top w:val="none" w:sz="0" w:space="0" w:color="auto"/>
            <w:left w:val="none" w:sz="0" w:space="0" w:color="auto"/>
            <w:bottom w:val="none" w:sz="0" w:space="0" w:color="auto"/>
            <w:right w:val="none" w:sz="0" w:space="0" w:color="auto"/>
          </w:divBdr>
        </w:div>
        <w:div w:id="1771775262">
          <w:marLeft w:val="1166"/>
          <w:marRight w:val="0"/>
          <w:marTop w:val="134"/>
          <w:marBottom w:val="0"/>
          <w:divBdr>
            <w:top w:val="none" w:sz="0" w:space="0" w:color="auto"/>
            <w:left w:val="none" w:sz="0" w:space="0" w:color="auto"/>
            <w:bottom w:val="none" w:sz="0" w:space="0" w:color="auto"/>
            <w:right w:val="none" w:sz="0" w:space="0" w:color="auto"/>
          </w:divBdr>
        </w:div>
        <w:div w:id="1312325333">
          <w:marLeft w:val="1166"/>
          <w:marRight w:val="0"/>
          <w:marTop w:val="134"/>
          <w:marBottom w:val="0"/>
          <w:divBdr>
            <w:top w:val="none" w:sz="0" w:space="0" w:color="auto"/>
            <w:left w:val="none" w:sz="0" w:space="0" w:color="auto"/>
            <w:bottom w:val="none" w:sz="0" w:space="0" w:color="auto"/>
            <w:right w:val="none" w:sz="0" w:space="0" w:color="auto"/>
          </w:divBdr>
        </w:div>
        <w:div w:id="1980644795">
          <w:marLeft w:val="1166"/>
          <w:marRight w:val="0"/>
          <w:marTop w:val="134"/>
          <w:marBottom w:val="0"/>
          <w:divBdr>
            <w:top w:val="none" w:sz="0" w:space="0" w:color="auto"/>
            <w:left w:val="none" w:sz="0" w:space="0" w:color="auto"/>
            <w:bottom w:val="none" w:sz="0" w:space="0" w:color="auto"/>
            <w:right w:val="none" w:sz="0" w:space="0" w:color="auto"/>
          </w:divBdr>
        </w:div>
        <w:div w:id="325935157">
          <w:marLeft w:val="547"/>
          <w:marRight w:val="0"/>
          <w:marTop w:val="154"/>
          <w:marBottom w:val="0"/>
          <w:divBdr>
            <w:top w:val="none" w:sz="0" w:space="0" w:color="auto"/>
            <w:left w:val="none" w:sz="0" w:space="0" w:color="auto"/>
            <w:bottom w:val="none" w:sz="0" w:space="0" w:color="auto"/>
            <w:right w:val="none" w:sz="0" w:space="0" w:color="auto"/>
          </w:divBdr>
        </w:div>
        <w:div w:id="1829512895">
          <w:marLeft w:val="1166"/>
          <w:marRight w:val="0"/>
          <w:marTop w:val="134"/>
          <w:marBottom w:val="0"/>
          <w:divBdr>
            <w:top w:val="none" w:sz="0" w:space="0" w:color="auto"/>
            <w:left w:val="none" w:sz="0" w:space="0" w:color="auto"/>
            <w:bottom w:val="none" w:sz="0" w:space="0" w:color="auto"/>
            <w:right w:val="none" w:sz="0" w:space="0" w:color="auto"/>
          </w:divBdr>
        </w:div>
      </w:divsChild>
    </w:div>
    <w:div w:id="321930732">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46449118">
      <w:bodyDiv w:val="1"/>
      <w:marLeft w:val="0"/>
      <w:marRight w:val="0"/>
      <w:marTop w:val="0"/>
      <w:marBottom w:val="0"/>
      <w:divBdr>
        <w:top w:val="none" w:sz="0" w:space="0" w:color="auto"/>
        <w:left w:val="none" w:sz="0" w:space="0" w:color="auto"/>
        <w:bottom w:val="none" w:sz="0" w:space="0" w:color="auto"/>
        <w:right w:val="none" w:sz="0" w:space="0" w:color="auto"/>
      </w:divBdr>
      <w:divsChild>
        <w:div w:id="259460628">
          <w:marLeft w:val="0"/>
          <w:marRight w:val="0"/>
          <w:marTop w:val="0"/>
          <w:marBottom w:val="0"/>
          <w:divBdr>
            <w:top w:val="none" w:sz="0" w:space="0" w:color="auto"/>
            <w:left w:val="none" w:sz="0" w:space="0" w:color="auto"/>
            <w:bottom w:val="none" w:sz="0" w:space="0" w:color="auto"/>
            <w:right w:val="none" w:sz="0" w:space="0" w:color="auto"/>
          </w:divBdr>
        </w:div>
      </w:divsChild>
    </w:div>
    <w:div w:id="385185410">
      <w:bodyDiv w:val="1"/>
      <w:marLeft w:val="0"/>
      <w:marRight w:val="0"/>
      <w:marTop w:val="0"/>
      <w:marBottom w:val="0"/>
      <w:divBdr>
        <w:top w:val="none" w:sz="0" w:space="0" w:color="auto"/>
        <w:left w:val="none" w:sz="0" w:space="0" w:color="auto"/>
        <w:bottom w:val="none" w:sz="0" w:space="0" w:color="auto"/>
        <w:right w:val="none" w:sz="0" w:space="0" w:color="auto"/>
      </w:divBdr>
      <w:divsChild>
        <w:div w:id="1126123535">
          <w:marLeft w:val="547"/>
          <w:marRight w:val="0"/>
          <w:marTop w:val="144"/>
          <w:marBottom w:val="0"/>
          <w:divBdr>
            <w:top w:val="none" w:sz="0" w:space="0" w:color="auto"/>
            <w:left w:val="none" w:sz="0" w:space="0" w:color="auto"/>
            <w:bottom w:val="none" w:sz="0" w:space="0" w:color="auto"/>
            <w:right w:val="none" w:sz="0" w:space="0" w:color="auto"/>
          </w:divBdr>
        </w:div>
        <w:div w:id="241647693">
          <w:marLeft w:val="1166"/>
          <w:marRight w:val="0"/>
          <w:marTop w:val="125"/>
          <w:marBottom w:val="0"/>
          <w:divBdr>
            <w:top w:val="none" w:sz="0" w:space="0" w:color="auto"/>
            <w:left w:val="none" w:sz="0" w:space="0" w:color="auto"/>
            <w:bottom w:val="none" w:sz="0" w:space="0" w:color="auto"/>
            <w:right w:val="none" w:sz="0" w:space="0" w:color="auto"/>
          </w:divBdr>
        </w:div>
        <w:div w:id="2007592432">
          <w:marLeft w:val="547"/>
          <w:marRight w:val="0"/>
          <w:marTop w:val="144"/>
          <w:marBottom w:val="0"/>
          <w:divBdr>
            <w:top w:val="none" w:sz="0" w:space="0" w:color="auto"/>
            <w:left w:val="none" w:sz="0" w:space="0" w:color="auto"/>
            <w:bottom w:val="none" w:sz="0" w:space="0" w:color="auto"/>
            <w:right w:val="none" w:sz="0" w:space="0" w:color="auto"/>
          </w:divBdr>
        </w:div>
        <w:div w:id="1808739711">
          <w:marLeft w:val="1166"/>
          <w:marRight w:val="0"/>
          <w:marTop w:val="125"/>
          <w:marBottom w:val="0"/>
          <w:divBdr>
            <w:top w:val="none" w:sz="0" w:space="0" w:color="auto"/>
            <w:left w:val="none" w:sz="0" w:space="0" w:color="auto"/>
            <w:bottom w:val="none" w:sz="0" w:space="0" w:color="auto"/>
            <w:right w:val="none" w:sz="0" w:space="0" w:color="auto"/>
          </w:divBdr>
        </w:div>
        <w:div w:id="1883974948">
          <w:marLeft w:val="1800"/>
          <w:marRight w:val="0"/>
          <w:marTop w:val="106"/>
          <w:marBottom w:val="0"/>
          <w:divBdr>
            <w:top w:val="none" w:sz="0" w:space="0" w:color="auto"/>
            <w:left w:val="none" w:sz="0" w:space="0" w:color="auto"/>
            <w:bottom w:val="none" w:sz="0" w:space="0" w:color="auto"/>
            <w:right w:val="none" w:sz="0" w:space="0" w:color="auto"/>
          </w:divBdr>
        </w:div>
        <w:div w:id="206529461">
          <w:marLeft w:val="1800"/>
          <w:marRight w:val="0"/>
          <w:marTop w:val="106"/>
          <w:marBottom w:val="0"/>
          <w:divBdr>
            <w:top w:val="none" w:sz="0" w:space="0" w:color="auto"/>
            <w:left w:val="none" w:sz="0" w:space="0" w:color="auto"/>
            <w:bottom w:val="none" w:sz="0" w:space="0" w:color="auto"/>
            <w:right w:val="none" w:sz="0" w:space="0" w:color="auto"/>
          </w:divBdr>
        </w:div>
        <w:div w:id="200017815">
          <w:marLeft w:val="1166"/>
          <w:marRight w:val="0"/>
          <w:marTop w:val="125"/>
          <w:marBottom w:val="0"/>
          <w:divBdr>
            <w:top w:val="none" w:sz="0" w:space="0" w:color="auto"/>
            <w:left w:val="none" w:sz="0" w:space="0" w:color="auto"/>
            <w:bottom w:val="none" w:sz="0" w:space="0" w:color="auto"/>
            <w:right w:val="none" w:sz="0" w:space="0" w:color="auto"/>
          </w:divBdr>
        </w:div>
        <w:div w:id="517742487">
          <w:marLeft w:val="1800"/>
          <w:marRight w:val="0"/>
          <w:marTop w:val="106"/>
          <w:marBottom w:val="0"/>
          <w:divBdr>
            <w:top w:val="none" w:sz="0" w:space="0" w:color="auto"/>
            <w:left w:val="none" w:sz="0" w:space="0" w:color="auto"/>
            <w:bottom w:val="none" w:sz="0" w:space="0" w:color="auto"/>
            <w:right w:val="none" w:sz="0" w:space="0" w:color="auto"/>
          </w:divBdr>
        </w:div>
        <w:div w:id="1410663281">
          <w:marLeft w:val="1166"/>
          <w:marRight w:val="0"/>
          <w:marTop w:val="125"/>
          <w:marBottom w:val="0"/>
          <w:divBdr>
            <w:top w:val="none" w:sz="0" w:space="0" w:color="auto"/>
            <w:left w:val="none" w:sz="0" w:space="0" w:color="auto"/>
            <w:bottom w:val="none" w:sz="0" w:space="0" w:color="auto"/>
            <w:right w:val="none" w:sz="0" w:space="0" w:color="auto"/>
          </w:divBdr>
        </w:div>
      </w:divsChild>
    </w:div>
    <w:div w:id="395903884">
      <w:bodyDiv w:val="1"/>
      <w:marLeft w:val="0"/>
      <w:marRight w:val="0"/>
      <w:marTop w:val="0"/>
      <w:marBottom w:val="0"/>
      <w:divBdr>
        <w:top w:val="none" w:sz="0" w:space="0" w:color="auto"/>
        <w:left w:val="none" w:sz="0" w:space="0" w:color="auto"/>
        <w:bottom w:val="none" w:sz="0" w:space="0" w:color="auto"/>
        <w:right w:val="none" w:sz="0" w:space="0" w:color="auto"/>
      </w:divBdr>
    </w:div>
    <w:div w:id="401292615">
      <w:bodyDiv w:val="1"/>
      <w:marLeft w:val="0"/>
      <w:marRight w:val="0"/>
      <w:marTop w:val="0"/>
      <w:marBottom w:val="0"/>
      <w:divBdr>
        <w:top w:val="none" w:sz="0" w:space="0" w:color="auto"/>
        <w:left w:val="none" w:sz="0" w:space="0" w:color="auto"/>
        <w:bottom w:val="none" w:sz="0" w:space="0" w:color="auto"/>
        <w:right w:val="none" w:sz="0" w:space="0" w:color="auto"/>
      </w:divBdr>
    </w:div>
    <w:div w:id="429391997">
      <w:bodyDiv w:val="1"/>
      <w:marLeft w:val="0"/>
      <w:marRight w:val="0"/>
      <w:marTop w:val="0"/>
      <w:marBottom w:val="0"/>
      <w:divBdr>
        <w:top w:val="none" w:sz="0" w:space="0" w:color="auto"/>
        <w:left w:val="none" w:sz="0" w:space="0" w:color="auto"/>
        <w:bottom w:val="none" w:sz="0" w:space="0" w:color="auto"/>
        <w:right w:val="none" w:sz="0" w:space="0" w:color="auto"/>
      </w:divBdr>
      <w:divsChild>
        <w:div w:id="1462335700">
          <w:marLeft w:val="1267"/>
          <w:marRight w:val="0"/>
          <w:marTop w:val="180"/>
          <w:marBottom w:val="0"/>
          <w:divBdr>
            <w:top w:val="none" w:sz="0" w:space="0" w:color="auto"/>
            <w:left w:val="none" w:sz="0" w:space="0" w:color="auto"/>
            <w:bottom w:val="none" w:sz="0" w:space="0" w:color="auto"/>
            <w:right w:val="none" w:sz="0" w:space="0" w:color="auto"/>
          </w:divBdr>
        </w:div>
      </w:divsChild>
    </w:div>
    <w:div w:id="432164531">
      <w:bodyDiv w:val="1"/>
      <w:marLeft w:val="0"/>
      <w:marRight w:val="0"/>
      <w:marTop w:val="0"/>
      <w:marBottom w:val="0"/>
      <w:divBdr>
        <w:top w:val="none" w:sz="0" w:space="0" w:color="auto"/>
        <w:left w:val="none" w:sz="0" w:space="0" w:color="auto"/>
        <w:bottom w:val="none" w:sz="0" w:space="0" w:color="auto"/>
        <w:right w:val="none" w:sz="0" w:space="0" w:color="auto"/>
      </w:divBdr>
      <w:divsChild>
        <w:div w:id="1189757154">
          <w:marLeft w:val="547"/>
          <w:marRight w:val="0"/>
          <w:marTop w:val="154"/>
          <w:marBottom w:val="0"/>
          <w:divBdr>
            <w:top w:val="none" w:sz="0" w:space="0" w:color="auto"/>
            <w:left w:val="none" w:sz="0" w:space="0" w:color="auto"/>
            <w:bottom w:val="none" w:sz="0" w:space="0" w:color="auto"/>
            <w:right w:val="none" w:sz="0" w:space="0" w:color="auto"/>
          </w:divBdr>
        </w:div>
        <w:div w:id="1226800113">
          <w:marLeft w:val="547"/>
          <w:marRight w:val="0"/>
          <w:marTop w:val="154"/>
          <w:marBottom w:val="0"/>
          <w:divBdr>
            <w:top w:val="none" w:sz="0" w:space="0" w:color="auto"/>
            <w:left w:val="none" w:sz="0" w:space="0" w:color="auto"/>
            <w:bottom w:val="none" w:sz="0" w:space="0" w:color="auto"/>
            <w:right w:val="none" w:sz="0" w:space="0" w:color="auto"/>
          </w:divBdr>
        </w:div>
        <w:div w:id="2087143198">
          <w:marLeft w:val="547"/>
          <w:marRight w:val="0"/>
          <w:marTop w:val="154"/>
          <w:marBottom w:val="0"/>
          <w:divBdr>
            <w:top w:val="none" w:sz="0" w:space="0" w:color="auto"/>
            <w:left w:val="none" w:sz="0" w:space="0" w:color="auto"/>
            <w:bottom w:val="none" w:sz="0" w:space="0" w:color="auto"/>
            <w:right w:val="none" w:sz="0" w:space="0" w:color="auto"/>
          </w:divBdr>
        </w:div>
        <w:div w:id="635722417">
          <w:marLeft w:val="547"/>
          <w:marRight w:val="0"/>
          <w:marTop w:val="154"/>
          <w:marBottom w:val="0"/>
          <w:divBdr>
            <w:top w:val="none" w:sz="0" w:space="0" w:color="auto"/>
            <w:left w:val="none" w:sz="0" w:space="0" w:color="auto"/>
            <w:bottom w:val="none" w:sz="0" w:space="0" w:color="auto"/>
            <w:right w:val="none" w:sz="0" w:space="0" w:color="auto"/>
          </w:divBdr>
        </w:div>
        <w:div w:id="1330210554">
          <w:marLeft w:val="547"/>
          <w:marRight w:val="0"/>
          <w:marTop w:val="154"/>
          <w:marBottom w:val="0"/>
          <w:divBdr>
            <w:top w:val="none" w:sz="0" w:space="0" w:color="auto"/>
            <w:left w:val="none" w:sz="0" w:space="0" w:color="auto"/>
            <w:bottom w:val="none" w:sz="0" w:space="0" w:color="auto"/>
            <w:right w:val="none" w:sz="0" w:space="0" w:color="auto"/>
          </w:divBdr>
        </w:div>
      </w:divsChild>
    </w:div>
    <w:div w:id="435054666">
      <w:bodyDiv w:val="1"/>
      <w:marLeft w:val="0"/>
      <w:marRight w:val="0"/>
      <w:marTop w:val="0"/>
      <w:marBottom w:val="0"/>
      <w:divBdr>
        <w:top w:val="none" w:sz="0" w:space="0" w:color="auto"/>
        <w:left w:val="none" w:sz="0" w:space="0" w:color="auto"/>
        <w:bottom w:val="none" w:sz="0" w:space="0" w:color="auto"/>
        <w:right w:val="none" w:sz="0" w:space="0" w:color="auto"/>
      </w:divBdr>
      <w:divsChild>
        <w:div w:id="2122725848">
          <w:marLeft w:val="1267"/>
          <w:marRight w:val="0"/>
          <w:marTop w:val="180"/>
          <w:marBottom w:val="0"/>
          <w:divBdr>
            <w:top w:val="none" w:sz="0" w:space="0" w:color="auto"/>
            <w:left w:val="none" w:sz="0" w:space="0" w:color="auto"/>
            <w:bottom w:val="none" w:sz="0" w:space="0" w:color="auto"/>
            <w:right w:val="none" w:sz="0" w:space="0" w:color="auto"/>
          </w:divBdr>
        </w:div>
      </w:divsChild>
    </w:div>
    <w:div w:id="479462646">
      <w:bodyDiv w:val="1"/>
      <w:marLeft w:val="0"/>
      <w:marRight w:val="0"/>
      <w:marTop w:val="0"/>
      <w:marBottom w:val="0"/>
      <w:divBdr>
        <w:top w:val="none" w:sz="0" w:space="0" w:color="auto"/>
        <w:left w:val="none" w:sz="0" w:space="0" w:color="auto"/>
        <w:bottom w:val="none" w:sz="0" w:space="0" w:color="auto"/>
        <w:right w:val="none" w:sz="0" w:space="0" w:color="auto"/>
      </w:divBdr>
      <w:divsChild>
        <w:div w:id="1149899451">
          <w:marLeft w:val="446"/>
          <w:marRight w:val="0"/>
          <w:marTop w:val="0"/>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496070965">
      <w:bodyDiv w:val="1"/>
      <w:marLeft w:val="0"/>
      <w:marRight w:val="0"/>
      <w:marTop w:val="0"/>
      <w:marBottom w:val="0"/>
      <w:divBdr>
        <w:top w:val="none" w:sz="0" w:space="0" w:color="auto"/>
        <w:left w:val="none" w:sz="0" w:space="0" w:color="auto"/>
        <w:bottom w:val="none" w:sz="0" w:space="0" w:color="auto"/>
        <w:right w:val="none" w:sz="0" w:space="0" w:color="auto"/>
      </w:divBdr>
    </w:div>
    <w:div w:id="502013499">
      <w:bodyDiv w:val="1"/>
      <w:marLeft w:val="0"/>
      <w:marRight w:val="0"/>
      <w:marTop w:val="0"/>
      <w:marBottom w:val="0"/>
      <w:divBdr>
        <w:top w:val="none" w:sz="0" w:space="0" w:color="auto"/>
        <w:left w:val="none" w:sz="0" w:space="0" w:color="auto"/>
        <w:bottom w:val="none" w:sz="0" w:space="0" w:color="auto"/>
        <w:right w:val="none" w:sz="0" w:space="0" w:color="auto"/>
      </w:divBdr>
      <w:divsChild>
        <w:div w:id="169180004">
          <w:marLeft w:val="547"/>
          <w:marRight w:val="0"/>
          <w:marTop w:val="154"/>
          <w:marBottom w:val="0"/>
          <w:divBdr>
            <w:top w:val="none" w:sz="0" w:space="0" w:color="auto"/>
            <w:left w:val="none" w:sz="0" w:space="0" w:color="auto"/>
            <w:bottom w:val="none" w:sz="0" w:space="0" w:color="auto"/>
            <w:right w:val="none" w:sz="0" w:space="0" w:color="auto"/>
          </w:divBdr>
        </w:div>
        <w:div w:id="363136341">
          <w:marLeft w:val="1166"/>
          <w:marRight w:val="0"/>
          <w:marTop w:val="134"/>
          <w:marBottom w:val="0"/>
          <w:divBdr>
            <w:top w:val="none" w:sz="0" w:space="0" w:color="auto"/>
            <w:left w:val="none" w:sz="0" w:space="0" w:color="auto"/>
            <w:bottom w:val="none" w:sz="0" w:space="0" w:color="auto"/>
            <w:right w:val="none" w:sz="0" w:space="0" w:color="auto"/>
          </w:divBdr>
        </w:div>
        <w:div w:id="1878738671">
          <w:marLeft w:val="1166"/>
          <w:marRight w:val="0"/>
          <w:marTop w:val="134"/>
          <w:marBottom w:val="0"/>
          <w:divBdr>
            <w:top w:val="none" w:sz="0" w:space="0" w:color="auto"/>
            <w:left w:val="none" w:sz="0" w:space="0" w:color="auto"/>
            <w:bottom w:val="none" w:sz="0" w:space="0" w:color="auto"/>
            <w:right w:val="none" w:sz="0" w:space="0" w:color="auto"/>
          </w:divBdr>
        </w:div>
        <w:div w:id="144586391">
          <w:marLeft w:val="1166"/>
          <w:marRight w:val="0"/>
          <w:marTop w:val="134"/>
          <w:marBottom w:val="0"/>
          <w:divBdr>
            <w:top w:val="none" w:sz="0" w:space="0" w:color="auto"/>
            <w:left w:val="none" w:sz="0" w:space="0" w:color="auto"/>
            <w:bottom w:val="none" w:sz="0" w:space="0" w:color="auto"/>
            <w:right w:val="none" w:sz="0" w:space="0" w:color="auto"/>
          </w:divBdr>
        </w:div>
        <w:div w:id="1109857442">
          <w:marLeft w:val="547"/>
          <w:marRight w:val="0"/>
          <w:marTop w:val="154"/>
          <w:marBottom w:val="0"/>
          <w:divBdr>
            <w:top w:val="none" w:sz="0" w:space="0" w:color="auto"/>
            <w:left w:val="none" w:sz="0" w:space="0" w:color="auto"/>
            <w:bottom w:val="none" w:sz="0" w:space="0" w:color="auto"/>
            <w:right w:val="none" w:sz="0" w:space="0" w:color="auto"/>
          </w:divBdr>
        </w:div>
        <w:div w:id="1521358363">
          <w:marLeft w:val="1166"/>
          <w:marRight w:val="0"/>
          <w:marTop w:val="134"/>
          <w:marBottom w:val="0"/>
          <w:divBdr>
            <w:top w:val="none" w:sz="0" w:space="0" w:color="auto"/>
            <w:left w:val="none" w:sz="0" w:space="0" w:color="auto"/>
            <w:bottom w:val="none" w:sz="0" w:space="0" w:color="auto"/>
            <w:right w:val="none" w:sz="0" w:space="0" w:color="auto"/>
          </w:divBdr>
        </w:div>
        <w:div w:id="2131510802">
          <w:marLeft w:val="1800"/>
          <w:marRight w:val="0"/>
          <w:marTop w:val="115"/>
          <w:marBottom w:val="0"/>
          <w:divBdr>
            <w:top w:val="none" w:sz="0" w:space="0" w:color="auto"/>
            <w:left w:val="none" w:sz="0" w:space="0" w:color="auto"/>
            <w:bottom w:val="none" w:sz="0" w:space="0" w:color="auto"/>
            <w:right w:val="none" w:sz="0" w:space="0" w:color="auto"/>
          </w:divBdr>
        </w:div>
        <w:div w:id="1041632578">
          <w:marLeft w:val="1800"/>
          <w:marRight w:val="0"/>
          <w:marTop w:val="115"/>
          <w:marBottom w:val="0"/>
          <w:divBdr>
            <w:top w:val="none" w:sz="0" w:space="0" w:color="auto"/>
            <w:left w:val="none" w:sz="0" w:space="0" w:color="auto"/>
            <w:bottom w:val="none" w:sz="0" w:space="0" w:color="auto"/>
            <w:right w:val="none" w:sz="0" w:space="0" w:color="auto"/>
          </w:divBdr>
        </w:div>
        <w:div w:id="1890189936">
          <w:marLeft w:val="1166"/>
          <w:marRight w:val="0"/>
          <w:marTop w:val="134"/>
          <w:marBottom w:val="0"/>
          <w:divBdr>
            <w:top w:val="none" w:sz="0" w:space="0" w:color="auto"/>
            <w:left w:val="none" w:sz="0" w:space="0" w:color="auto"/>
            <w:bottom w:val="none" w:sz="0" w:space="0" w:color="auto"/>
            <w:right w:val="none" w:sz="0" w:space="0" w:color="auto"/>
          </w:divBdr>
        </w:div>
        <w:div w:id="1470511137">
          <w:marLeft w:val="1800"/>
          <w:marRight w:val="0"/>
          <w:marTop w:val="115"/>
          <w:marBottom w:val="0"/>
          <w:divBdr>
            <w:top w:val="none" w:sz="0" w:space="0" w:color="auto"/>
            <w:left w:val="none" w:sz="0" w:space="0" w:color="auto"/>
            <w:bottom w:val="none" w:sz="0" w:space="0" w:color="auto"/>
            <w:right w:val="none" w:sz="0" w:space="0" w:color="auto"/>
          </w:divBdr>
        </w:div>
        <w:div w:id="827014776">
          <w:marLeft w:val="547"/>
          <w:marRight w:val="0"/>
          <w:marTop w:val="154"/>
          <w:marBottom w:val="0"/>
          <w:divBdr>
            <w:top w:val="none" w:sz="0" w:space="0" w:color="auto"/>
            <w:left w:val="none" w:sz="0" w:space="0" w:color="auto"/>
            <w:bottom w:val="none" w:sz="0" w:space="0" w:color="auto"/>
            <w:right w:val="none" w:sz="0" w:space="0" w:color="auto"/>
          </w:divBdr>
        </w:div>
      </w:divsChild>
    </w:div>
    <w:div w:id="509687214">
      <w:bodyDiv w:val="1"/>
      <w:marLeft w:val="0"/>
      <w:marRight w:val="0"/>
      <w:marTop w:val="0"/>
      <w:marBottom w:val="0"/>
      <w:divBdr>
        <w:top w:val="none" w:sz="0" w:space="0" w:color="auto"/>
        <w:left w:val="none" w:sz="0" w:space="0" w:color="auto"/>
        <w:bottom w:val="none" w:sz="0" w:space="0" w:color="auto"/>
        <w:right w:val="none" w:sz="0" w:space="0" w:color="auto"/>
      </w:divBdr>
      <w:divsChild>
        <w:div w:id="424543739">
          <w:marLeft w:val="1166"/>
          <w:marRight w:val="0"/>
          <w:marTop w:val="86"/>
          <w:marBottom w:val="0"/>
          <w:divBdr>
            <w:top w:val="none" w:sz="0" w:space="0" w:color="auto"/>
            <w:left w:val="none" w:sz="0" w:space="0" w:color="auto"/>
            <w:bottom w:val="none" w:sz="0" w:space="0" w:color="auto"/>
            <w:right w:val="none" w:sz="0" w:space="0" w:color="auto"/>
          </w:divBdr>
        </w:div>
        <w:div w:id="1779375613">
          <w:marLeft w:val="1166"/>
          <w:marRight w:val="0"/>
          <w:marTop w:val="86"/>
          <w:marBottom w:val="0"/>
          <w:divBdr>
            <w:top w:val="none" w:sz="0" w:space="0" w:color="auto"/>
            <w:left w:val="none" w:sz="0" w:space="0" w:color="auto"/>
            <w:bottom w:val="none" w:sz="0" w:space="0" w:color="auto"/>
            <w:right w:val="none" w:sz="0" w:space="0" w:color="auto"/>
          </w:divBdr>
        </w:div>
        <w:div w:id="649987838">
          <w:marLeft w:val="1800"/>
          <w:marRight w:val="0"/>
          <w:marTop w:val="72"/>
          <w:marBottom w:val="0"/>
          <w:divBdr>
            <w:top w:val="none" w:sz="0" w:space="0" w:color="auto"/>
            <w:left w:val="none" w:sz="0" w:space="0" w:color="auto"/>
            <w:bottom w:val="none" w:sz="0" w:space="0" w:color="auto"/>
            <w:right w:val="none" w:sz="0" w:space="0" w:color="auto"/>
          </w:divBdr>
        </w:div>
        <w:div w:id="1532452916">
          <w:marLeft w:val="2520"/>
          <w:marRight w:val="0"/>
          <w:marTop w:val="62"/>
          <w:marBottom w:val="0"/>
          <w:divBdr>
            <w:top w:val="none" w:sz="0" w:space="0" w:color="auto"/>
            <w:left w:val="none" w:sz="0" w:space="0" w:color="auto"/>
            <w:bottom w:val="none" w:sz="0" w:space="0" w:color="auto"/>
            <w:right w:val="none" w:sz="0" w:space="0" w:color="auto"/>
          </w:divBdr>
        </w:div>
        <w:div w:id="850685583">
          <w:marLeft w:val="2520"/>
          <w:marRight w:val="0"/>
          <w:marTop w:val="62"/>
          <w:marBottom w:val="0"/>
          <w:divBdr>
            <w:top w:val="none" w:sz="0" w:space="0" w:color="auto"/>
            <w:left w:val="none" w:sz="0" w:space="0" w:color="auto"/>
            <w:bottom w:val="none" w:sz="0" w:space="0" w:color="auto"/>
            <w:right w:val="none" w:sz="0" w:space="0" w:color="auto"/>
          </w:divBdr>
        </w:div>
        <w:div w:id="1133712848">
          <w:marLeft w:val="2520"/>
          <w:marRight w:val="0"/>
          <w:marTop w:val="62"/>
          <w:marBottom w:val="0"/>
          <w:divBdr>
            <w:top w:val="none" w:sz="0" w:space="0" w:color="auto"/>
            <w:left w:val="none" w:sz="0" w:space="0" w:color="auto"/>
            <w:bottom w:val="none" w:sz="0" w:space="0" w:color="auto"/>
            <w:right w:val="none" w:sz="0" w:space="0" w:color="auto"/>
          </w:divBdr>
        </w:div>
        <w:div w:id="49620242">
          <w:marLeft w:val="1166"/>
          <w:marRight w:val="0"/>
          <w:marTop w:val="86"/>
          <w:marBottom w:val="0"/>
          <w:divBdr>
            <w:top w:val="none" w:sz="0" w:space="0" w:color="auto"/>
            <w:left w:val="none" w:sz="0" w:space="0" w:color="auto"/>
            <w:bottom w:val="none" w:sz="0" w:space="0" w:color="auto"/>
            <w:right w:val="none" w:sz="0" w:space="0" w:color="auto"/>
          </w:divBdr>
        </w:div>
        <w:div w:id="334841845">
          <w:marLeft w:val="547"/>
          <w:marRight w:val="0"/>
          <w:marTop w:val="96"/>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49612904">
      <w:bodyDiv w:val="1"/>
      <w:marLeft w:val="0"/>
      <w:marRight w:val="0"/>
      <w:marTop w:val="0"/>
      <w:marBottom w:val="0"/>
      <w:divBdr>
        <w:top w:val="none" w:sz="0" w:space="0" w:color="auto"/>
        <w:left w:val="none" w:sz="0" w:space="0" w:color="auto"/>
        <w:bottom w:val="none" w:sz="0" w:space="0" w:color="auto"/>
        <w:right w:val="none" w:sz="0" w:space="0" w:color="auto"/>
      </w:divBdr>
      <w:divsChild>
        <w:div w:id="580605386">
          <w:marLeft w:val="547"/>
          <w:marRight w:val="0"/>
          <w:marTop w:val="130"/>
          <w:marBottom w:val="0"/>
          <w:divBdr>
            <w:top w:val="none" w:sz="0" w:space="0" w:color="auto"/>
            <w:left w:val="none" w:sz="0" w:space="0" w:color="auto"/>
            <w:bottom w:val="none" w:sz="0" w:space="0" w:color="auto"/>
            <w:right w:val="none" w:sz="0" w:space="0" w:color="auto"/>
          </w:divBdr>
        </w:div>
        <w:div w:id="1666397072">
          <w:marLeft w:val="547"/>
          <w:marRight w:val="0"/>
          <w:marTop w:val="130"/>
          <w:marBottom w:val="0"/>
          <w:divBdr>
            <w:top w:val="none" w:sz="0" w:space="0" w:color="auto"/>
            <w:left w:val="none" w:sz="0" w:space="0" w:color="auto"/>
            <w:bottom w:val="none" w:sz="0" w:space="0" w:color="auto"/>
            <w:right w:val="none" w:sz="0" w:space="0" w:color="auto"/>
          </w:divBdr>
        </w:div>
        <w:div w:id="1511024947">
          <w:marLeft w:val="1166"/>
          <w:marRight w:val="0"/>
          <w:marTop w:val="115"/>
          <w:marBottom w:val="0"/>
          <w:divBdr>
            <w:top w:val="none" w:sz="0" w:space="0" w:color="auto"/>
            <w:left w:val="none" w:sz="0" w:space="0" w:color="auto"/>
            <w:bottom w:val="none" w:sz="0" w:space="0" w:color="auto"/>
            <w:right w:val="none" w:sz="0" w:space="0" w:color="auto"/>
          </w:divBdr>
        </w:div>
        <w:div w:id="656615542">
          <w:marLeft w:val="1166"/>
          <w:marRight w:val="0"/>
          <w:marTop w:val="115"/>
          <w:marBottom w:val="0"/>
          <w:divBdr>
            <w:top w:val="none" w:sz="0" w:space="0" w:color="auto"/>
            <w:left w:val="none" w:sz="0" w:space="0" w:color="auto"/>
            <w:bottom w:val="none" w:sz="0" w:space="0" w:color="auto"/>
            <w:right w:val="none" w:sz="0" w:space="0" w:color="auto"/>
          </w:divBdr>
        </w:div>
        <w:div w:id="1784230808">
          <w:marLeft w:val="1166"/>
          <w:marRight w:val="0"/>
          <w:marTop w:val="115"/>
          <w:marBottom w:val="0"/>
          <w:divBdr>
            <w:top w:val="none" w:sz="0" w:space="0" w:color="auto"/>
            <w:left w:val="none" w:sz="0" w:space="0" w:color="auto"/>
            <w:bottom w:val="none" w:sz="0" w:space="0" w:color="auto"/>
            <w:right w:val="none" w:sz="0" w:space="0" w:color="auto"/>
          </w:divBdr>
        </w:div>
        <w:div w:id="1276786412">
          <w:marLeft w:val="547"/>
          <w:marRight w:val="0"/>
          <w:marTop w:val="130"/>
          <w:marBottom w:val="0"/>
          <w:divBdr>
            <w:top w:val="none" w:sz="0" w:space="0" w:color="auto"/>
            <w:left w:val="none" w:sz="0" w:space="0" w:color="auto"/>
            <w:bottom w:val="none" w:sz="0" w:space="0" w:color="auto"/>
            <w:right w:val="none" w:sz="0" w:space="0" w:color="auto"/>
          </w:divBdr>
        </w:div>
        <w:div w:id="153300620">
          <w:marLeft w:val="1166"/>
          <w:marRight w:val="0"/>
          <w:marTop w:val="115"/>
          <w:marBottom w:val="0"/>
          <w:divBdr>
            <w:top w:val="none" w:sz="0" w:space="0" w:color="auto"/>
            <w:left w:val="none" w:sz="0" w:space="0" w:color="auto"/>
            <w:bottom w:val="none" w:sz="0" w:space="0" w:color="auto"/>
            <w:right w:val="none" w:sz="0" w:space="0" w:color="auto"/>
          </w:divBdr>
        </w:div>
        <w:div w:id="491600940">
          <w:marLeft w:val="1166"/>
          <w:marRight w:val="0"/>
          <w:marTop w:val="115"/>
          <w:marBottom w:val="0"/>
          <w:divBdr>
            <w:top w:val="none" w:sz="0" w:space="0" w:color="auto"/>
            <w:left w:val="none" w:sz="0" w:space="0" w:color="auto"/>
            <w:bottom w:val="none" w:sz="0" w:space="0" w:color="auto"/>
            <w:right w:val="none" w:sz="0" w:space="0" w:color="auto"/>
          </w:divBdr>
        </w:div>
        <w:div w:id="308753846">
          <w:marLeft w:val="1166"/>
          <w:marRight w:val="0"/>
          <w:marTop w:val="115"/>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8070095">
      <w:bodyDiv w:val="1"/>
      <w:marLeft w:val="0"/>
      <w:marRight w:val="0"/>
      <w:marTop w:val="0"/>
      <w:marBottom w:val="0"/>
      <w:divBdr>
        <w:top w:val="none" w:sz="0" w:space="0" w:color="auto"/>
        <w:left w:val="none" w:sz="0" w:space="0" w:color="auto"/>
        <w:bottom w:val="none" w:sz="0" w:space="0" w:color="auto"/>
        <w:right w:val="none" w:sz="0" w:space="0" w:color="auto"/>
      </w:divBdr>
      <w:divsChild>
        <w:div w:id="314997227">
          <w:marLeft w:val="547"/>
          <w:marRight w:val="0"/>
          <w:marTop w:val="120"/>
          <w:marBottom w:val="0"/>
          <w:divBdr>
            <w:top w:val="none" w:sz="0" w:space="0" w:color="auto"/>
            <w:left w:val="none" w:sz="0" w:space="0" w:color="auto"/>
            <w:bottom w:val="none" w:sz="0" w:space="0" w:color="auto"/>
            <w:right w:val="none" w:sz="0" w:space="0" w:color="auto"/>
          </w:divBdr>
        </w:div>
        <w:div w:id="1433474171">
          <w:marLeft w:val="1166"/>
          <w:marRight w:val="0"/>
          <w:marTop w:val="106"/>
          <w:marBottom w:val="0"/>
          <w:divBdr>
            <w:top w:val="none" w:sz="0" w:space="0" w:color="auto"/>
            <w:left w:val="none" w:sz="0" w:space="0" w:color="auto"/>
            <w:bottom w:val="none" w:sz="0" w:space="0" w:color="auto"/>
            <w:right w:val="none" w:sz="0" w:space="0" w:color="auto"/>
          </w:divBdr>
        </w:div>
        <w:div w:id="1047877332">
          <w:marLeft w:val="1800"/>
          <w:marRight w:val="0"/>
          <w:marTop w:val="91"/>
          <w:marBottom w:val="0"/>
          <w:divBdr>
            <w:top w:val="none" w:sz="0" w:space="0" w:color="auto"/>
            <w:left w:val="none" w:sz="0" w:space="0" w:color="auto"/>
            <w:bottom w:val="none" w:sz="0" w:space="0" w:color="auto"/>
            <w:right w:val="none" w:sz="0" w:space="0" w:color="auto"/>
          </w:divBdr>
        </w:div>
        <w:div w:id="196242002">
          <w:marLeft w:val="1166"/>
          <w:marRight w:val="0"/>
          <w:marTop w:val="106"/>
          <w:marBottom w:val="0"/>
          <w:divBdr>
            <w:top w:val="none" w:sz="0" w:space="0" w:color="auto"/>
            <w:left w:val="none" w:sz="0" w:space="0" w:color="auto"/>
            <w:bottom w:val="none" w:sz="0" w:space="0" w:color="auto"/>
            <w:right w:val="none" w:sz="0" w:space="0" w:color="auto"/>
          </w:divBdr>
        </w:div>
        <w:div w:id="458569911">
          <w:marLeft w:val="1800"/>
          <w:marRight w:val="0"/>
          <w:marTop w:val="91"/>
          <w:marBottom w:val="0"/>
          <w:divBdr>
            <w:top w:val="none" w:sz="0" w:space="0" w:color="auto"/>
            <w:left w:val="none" w:sz="0" w:space="0" w:color="auto"/>
            <w:bottom w:val="none" w:sz="0" w:space="0" w:color="auto"/>
            <w:right w:val="none" w:sz="0" w:space="0" w:color="auto"/>
          </w:divBdr>
        </w:div>
        <w:div w:id="492375060">
          <w:marLeft w:val="547"/>
          <w:marRight w:val="0"/>
          <w:marTop w:val="120"/>
          <w:marBottom w:val="0"/>
          <w:divBdr>
            <w:top w:val="none" w:sz="0" w:space="0" w:color="auto"/>
            <w:left w:val="none" w:sz="0" w:space="0" w:color="auto"/>
            <w:bottom w:val="none" w:sz="0" w:space="0" w:color="auto"/>
            <w:right w:val="none" w:sz="0" w:space="0" w:color="auto"/>
          </w:divBdr>
        </w:div>
        <w:div w:id="98183765">
          <w:marLeft w:val="1166"/>
          <w:marRight w:val="0"/>
          <w:marTop w:val="106"/>
          <w:marBottom w:val="0"/>
          <w:divBdr>
            <w:top w:val="none" w:sz="0" w:space="0" w:color="auto"/>
            <w:left w:val="none" w:sz="0" w:space="0" w:color="auto"/>
            <w:bottom w:val="none" w:sz="0" w:space="0" w:color="auto"/>
            <w:right w:val="none" w:sz="0" w:space="0" w:color="auto"/>
          </w:divBdr>
        </w:div>
        <w:div w:id="678773467">
          <w:marLeft w:val="1166"/>
          <w:marRight w:val="0"/>
          <w:marTop w:val="106"/>
          <w:marBottom w:val="0"/>
          <w:divBdr>
            <w:top w:val="none" w:sz="0" w:space="0" w:color="auto"/>
            <w:left w:val="none" w:sz="0" w:space="0" w:color="auto"/>
            <w:bottom w:val="none" w:sz="0" w:space="0" w:color="auto"/>
            <w:right w:val="none" w:sz="0" w:space="0" w:color="auto"/>
          </w:divBdr>
        </w:div>
        <w:div w:id="1610700794">
          <w:marLeft w:val="547"/>
          <w:marRight w:val="0"/>
          <w:marTop w:val="120"/>
          <w:marBottom w:val="0"/>
          <w:divBdr>
            <w:top w:val="none" w:sz="0" w:space="0" w:color="auto"/>
            <w:left w:val="none" w:sz="0" w:space="0" w:color="auto"/>
            <w:bottom w:val="none" w:sz="0" w:space="0" w:color="auto"/>
            <w:right w:val="none" w:sz="0" w:space="0" w:color="auto"/>
          </w:divBdr>
        </w:div>
        <w:div w:id="1650013694">
          <w:marLeft w:val="1166"/>
          <w:marRight w:val="0"/>
          <w:marTop w:val="106"/>
          <w:marBottom w:val="0"/>
          <w:divBdr>
            <w:top w:val="none" w:sz="0" w:space="0" w:color="auto"/>
            <w:left w:val="none" w:sz="0" w:space="0" w:color="auto"/>
            <w:bottom w:val="none" w:sz="0" w:space="0" w:color="auto"/>
            <w:right w:val="none" w:sz="0" w:space="0" w:color="auto"/>
          </w:divBdr>
        </w:div>
        <w:div w:id="2108188196">
          <w:marLeft w:val="1166"/>
          <w:marRight w:val="0"/>
          <w:marTop w:val="106"/>
          <w:marBottom w:val="0"/>
          <w:divBdr>
            <w:top w:val="none" w:sz="0" w:space="0" w:color="auto"/>
            <w:left w:val="none" w:sz="0" w:space="0" w:color="auto"/>
            <w:bottom w:val="none" w:sz="0" w:space="0" w:color="auto"/>
            <w:right w:val="none" w:sz="0" w:space="0" w:color="auto"/>
          </w:divBdr>
        </w:div>
        <w:div w:id="640884532">
          <w:marLeft w:val="1166"/>
          <w:marRight w:val="0"/>
          <w:marTop w:val="106"/>
          <w:marBottom w:val="0"/>
          <w:divBdr>
            <w:top w:val="none" w:sz="0" w:space="0" w:color="auto"/>
            <w:left w:val="none" w:sz="0" w:space="0" w:color="auto"/>
            <w:bottom w:val="none" w:sz="0" w:space="0" w:color="auto"/>
            <w:right w:val="none" w:sz="0" w:space="0" w:color="auto"/>
          </w:divBdr>
        </w:div>
        <w:div w:id="968826228">
          <w:marLeft w:val="547"/>
          <w:marRight w:val="0"/>
          <w:marTop w:val="120"/>
          <w:marBottom w:val="0"/>
          <w:divBdr>
            <w:top w:val="none" w:sz="0" w:space="0" w:color="auto"/>
            <w:left w:val="none" w:sz="0" w:space="0" w:color="auto"/>
            <w:bottom w:val="none" w:sz="0" w:space="0" w:color="auto"/>
            <w:right w:val="none" w:sz="0" w:space="0" w:color="auto"/>
          </w:divBdr>
        </w:div>
        <w:div w:id="2128962116">
          <w:marLeft w:val="1166"/>
          <w:marRight w:val="0"/>
          <w:marTop w:val="106"/>
          <w:marBottom w:val="0"/>
          <w:divBdr>
            <w:top w:val="none" w:sz="0" w:space="0" w:color="auto"/>
            <w:left w:val="none" w:sz="0" w:space="0" w:color="auto"/>
            <w:bottom w:val="none" w:sz="0" w:space="0" w:color="auto"/>
            <w:right w:val="none" w:sz="0" w:space="0" w:color="auto"/>
          </w:divBdr>
        </w:div>
        <w:div w:id="298922225">
          <w:marLeft w:val="1166"/>
          <w:marRight w:val="0"/>
          <w:marTop w:val="106"/>
          <w:marBottom w:val="0"/>
          <w:divBdr>
            <w:top w:val="none" w:sz="0" w:space="0" w:color="auto"/>
            <w:left w:val="none" w:sz="0" w:space="0" w:color="auto"/>
            <w:bottom w:val="none" w:sz="0" w:space="0" w:color="auto"/>
            <w:right w:val="none" w:sz="0" w:space="0" w:color="auto"/>
          </w:divBdr>
        </w:div>
      </w:divsChild>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36689085">
      <w:bodyDiv w:val="1"/>
      <w:marLeft w:val="0"/>
      <w:marRight w:val="0"/>
      <w:marTop w:val="0"/>
      <w:marBottom w:val="0"/>
      <w:divBdr>
        <w:top w:val="none" w:sz="0" w:space="0" w:color="auto"/>
        <w:left w:val="none" w:sz="0" w:space="0" w:color="auto"/>
        <w:bottom w:val="none" w:sz="0" w:space="0" w:color="auto"/>
        <w:right w:val="none" w:sz="0" w:space="0" w:color="auto"/>
      </w:divBdr>
      <w:divsChild>
        <w:div w:id="791360970">
          <w:marLeft w:val="1267"/>
          <w:marRight w:val="0"/>
          <w:marTop w:val="180"/>
          <w:marBottom w:val="0"/>
          <w:divBdr>
            <w:top w:val="none" w:sz="0" w:space="0" w:color="auto"/>
            <w:left w:val="none" w:sz="0" w:space="0" w:color="auto"/>
            <w:bottom w:val="none" w:sz="0" w:space="0" w:color="auto"/>
            <w:right w:val="none" w:sz="0" w:space="0" w:color="auto"/>
          </w:divBdr>
        </w:div>
      </w:divsChild>
    </w:div>
    <w:div w:id="660623560">
      <w:bodyDiv w:val="1"/>
      <w:marLeft w:val="0"/>
      <w:marRight w:val="0"/>
      <w:marTop w:val="0"/>
      <w:marBottom w:val="0"/>
      <w:divBdr>
        <w:top w:val="none" w:sz="0" w:space="0" w:color="auto"/>
        <w:left w:val="none" w:sz="0" w:space="0" w:color="auto"/>
        <w:bottom w:val="none" w:sz="0" w:space="0" w:color="auto"/>
        <w:right w:val="none" w:sz="0" w:space="0" w:color="auto"/>
      </w:divBdr>
      <w:divsChild>
        <w:div w:id="1443841136">
          <w:marLeft w:val="547"/>
          <w:marRight w:val="0"/>
          <w:marTop w:val="154"/>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1906942">
      <w:bodyDiv w:val="1"/>
      <w:marLeft w:val="0"/>
      <w:marRight w:val="0"/>
      <w:marTop w:val="0"/>
      <w:marBottom w:val="0"/>
      <w:divBdr>
        <w:top w:val="none" w:sz="0" w:space="0" w:color="auto"/>
        <w:left w:val="none" w:sz="0" w:space="0" w:color="auto"/>
        <w:bottom w:val="none" w:sz="0" w:space="0" w:color="auto"/>
        <w:right w:val="none" w:sz="0" w:space="0" w:color="auto"/>
      </w:divBdr>
      <w:divsChild>
        <w:div w:id="1156192315">
          <w:marLeft w:val="1267"/>
          <w:marRight w:val="0"/>
          <w:marTop w:val="180"/>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22872057">
      <w:bodyDiv w:val="1"/>
      <w:marLeft w:val="0"/>
      <w:marRight w:val="0"/>
      <w:marTop w:val="0"/>
      <w:marBottom w:val="0"/>
      <w:divBdr>
        <w:top w:val="none" w:sz="0" w:space="0" w:color="auto"/>
        <w:left w:val="none" w:sz="0" w:space="0" w:color="auto"/>
        <w:bottom w:val="none" w:sz="0" w:space="0" w:color="auto"/>
        <w:right w:val="none" w:sz="0" w:space="0" w:color="auto"/>
      </w:divBdr>
      <w:divsChild>
        <w:div w:id="760296612">
          <w:marLeft w:val="547"/>
          <w:marRight w:val="0"/>
          <w:marTop w:val="130"/>
          <w:marBottom w:val="0"/>
          <w:divBdr>
            <w:top w:val="none" w:sz="0" w:space="0" w:color="auto"/>
            <w:left w:val="none" w:sz="0" w:space="0" w:color="auto"/>
            <w:bottom w:val="none" w:sz="0" w:space="0" w:color="auto"/>
            <w:right w:val="none" w:sz="0" w:space="0" w:color="auto"/>
          </w:divBdr>
        </w:div>
        <w:div w:id="25907191">
          <w:marLeft w:val="1166"/>
          <w:marRight w:val="0"/>
          <w:marTop w:val="115"/>
          <w:marBottom w:val="0"/>
          <w:divBdr>
            <w:top w:val="none" w:sz="0" w:space="0" w:color="auto"/>
            <w:left w:val="none" w:sz="0" w:space="0" w:color="auto"/>
            <w:bottom w:val="none" w:sz="0" w:space="0" w:color="auto"/>
            <w:right w:val="none" w:sz="0" w:space="0" w:color="auto"/>
          </w:divBdr>
        </w:div>
        <w:div w:id="938028523">
          <w:marLeft w:val="1166"/>
          <w:marRight w:val="0"/>
          <w:marTop w:val="115"/>
          <w:marBottom w:val="0"/>
          <w:divBdr>
            <w:top w:val="none" w:sz="0" w:space="0" w:color="auto"/>
            <w:left w:val="none" w:sz="0" w:space="0" w:color="auto"/>
            <w:bottom w:val="none" w:sz="0" w:space="0" w:color="auto"/>
            <w:right w:val="none" w:sz="0" w:space="0" w:color="auto"/>
          </w:divBdr>
        </w:div>
        <w:div w:id="1146165580">
          <w:marLeft w:val="1166"/>
          <w:marRight w:val="0"/>
          <w:marTop w:val="115"/>
          <w:marBottom w:val="0"/>
          <w:divBdr>
            <w:top w:val="none" w:sz="0" w:space="0" w:color="auto"/>
            <w:left w:val="none" w:sz="0" w:space="0" w:color="auto"/>
            <w:bottom w:val="none" w:sz="0" w:space="0" w:color="auto"/>
            <w:right w:val="none" w:sz="0" w:space="0" w:color="auto"/>
          </w:divBdr>
        </w:div>
        <w:div w:id="31392981">
          <w:marLeft w:val="1800"/>
          <w:marRight w:val="0"/>
          <w:marTop w:val="96"/>
          <w:marBottom w:val="0"/>
          <w:divBdr>
            <w:top w:val="none" w:sz="0" w:space="0" w:color="auto"/>
            <w:left w:val="none" w:sz="0" w:space="0" w:color="auto"/>
            <w:bottom w:val="none" w:sz="0" w:space="0" w:color="auto"/>
            <w:right w:val="none" w:sz="0" w:space="0" w:color="auto"/>
          </w:divBdr>
        </w:div>
        <w:div w:id="16777600">
          <w:marLeft w:val="1800"/>
          <w:marRight w:val="0"/>
          <w:marTop w:val="96"/>
          <w:marBottom w:val="0"/>
          <w:divBdr>
            <w:top w:val="none" w:sz="0" w:space="0" w:color="auto"/>
            <w:left w:val="none" w:sz="0" w:space="0" w:color="auto"/>
            <w:bottom w:val="none" w:sz="0" w:space="0" w:color="auto"/>
            <w:right w:val="none" w:sz="0" w:space="0" w:color="auto"/>
          </w:divBdr>
        </w:div>
        <w:div w:id="212355217">
          <w:marLeft w:val="1800"/>
          <w:marRight w:val="0"/>
          <w:marTop w:val="96"/>
          <w:marBottom w:val="0"/>
          <w:divBdr>
            <w:top w:val="none" w:sz="0" w:space="0" w:color="auto"/>
            <w:left w:val="none" w:sz="0" w:space="0" w:color="auto"/>
            <w:bottom w:val="none" w:sz="0" w:space="0" w:color="auto"/>
            <w:right w:val="none" w:sz="0" w:space="0" w:color="auto"/>
          </w:divBdr>
        </w:div>
        <w:div w:id="785733135">
          <w:marLeft w:val="1166"/>
          <w:marRight w:val="0"/>
          <w:marTop w:val="115"/>
          <w:marBottom w:val="0"/>
          <w:divBdr>
            <w:top w:val="none" w:sz="0" w:space="0" w:color="auto"/>
            <w:left w:val="none" w:sz="0" w:space="0" w:color="auto"/>
            <w:bottom w:val="none" w:sz="0" w:space="0" w:color="auto"/>
            <w:right w:val="none" w:sz="0" w:space="0" w:color="auto"/>
          </w:divBdr>
        </w:div>
        <w:div w:id="1801921473">
          <w:marLeft w:val="1166"/>
          <w:marRight w:val="0"/>
          <w:marTop w:val="115"/>
          <w:marBottom w:val="0"/>
          <w:divBdr>
            <w:top w:val="none" w:sz="0" w:space="0" w:color="auto"/>
            <w:left w:val="none" w:sz="0" w:space="0" w:color="auto"/>
            <w:bottom w:val="none" w:sz="0" w:space="0" w:color="auto"/>
            <w:right w:val="none" w:sz="0" w:space="0" w:color="auto"/>
          </w:divBdr>
        </w:div>
        <w:div w:id="161819182">
          <w:marLeft w:val="1166"/>
          <w:marRight w:val="0"/>
          <w:marTop w:val="115"/>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779180301">
      <w:bodyDiv w:val="1"/>
      <w:marLeft w:val="0"/>
      <w:marRight w:val="0"/>
      <w:marTop w:val="0"/>
      <w:marBottom w:val="0"/>
      <w:divBdr>
        <w:top w:val="none" w:sz="0" w:space="0" w:color="auto"/>
        <w:left w:val="none" w:sz="0" w:space="0" w:color="auto"/>
        <w:bottom w:val="none" w:sz="0" w:space="0" w:color="auto"/>
        <w:right w:val="none" w:sz="0" w:space="0" w:color="auto"/>
      </w:divBdr>
    </w:div>
    <w:div w:id="781805190">
      <w:bodyDiv w:val="1"/>
      <w:marLeft w:val="0"/>
      <w:marRight w:val="0"/>
      <w:marTop w:val="0"/>
      <w:marBottom w:val="0"/>
      <w:divBdr>
        <w:top w:val="none" w:sz="0" w:space="0" w:color="auto"/>
        <w:left w:val="none" w:sz="0" w:space="0" w:color="auto"/>
        <w:bottom w:val="none" w:sz="0" w:space="0" w:color="auto"/>
        <w:right w:val="none" w:sz="0" w:space="0" w:color="auto"/>
      </w:divBdr>
    </w:div>
    <w:div w:id="800346033">
      <w:bodyDiv w:val="1"/>
      <w:marLeft w:val="0"/>
      <w:marRight w:val="0"/>
      <w:marTop w:val="0"/>
      <w:marBottom w:val="0"/>
      <w:divBdr>
        <w:top w:val="none" w:sz="0" w:space="0" w:color="auto"/>
        <w:left w:val="none" w:sz="0" w:space="0" w:color="auto"/>
        <w:bottom w:val="none" w:sz="0" w:space="0" w:color="auto"/>
        <w:right w:val="none" w:sz="0" w:space="0" w:color="auto"/>
      </w:divBdr>
      <w:divsChild>
        <w:div w:id="1166360064">
          <w:marLeft w:val="2261"/>
          <w:marRight w:val="0"/>
          <w:marTop w:val="100"/>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17058432">
      <w:bodyDiv w:val="1"/>
      <w:marLeft w:val="0"/>
      <w:marRight w:val="0"/>
      <w:marTop w:val="0"/>
      <w:marBottom w:val="0"/>
      <w:divBdr>
        <w:top w:val="none" w:sz="0" w:space="0" w:color="auto"/>
        <w:left w:val="none" w:sz="0" w:space="0" w:color="auto"/>
        <w:bottom w:val="none" w:sz="0" w:space="0" w:color="auto"/>
        <w:right w:val="none" w:sz="0" w:space="0" w:color="auto"/>
      </w:divBdr>
      <w:divsChild>
        <w:div w:id="958296761">
          <w:marLeft w:val="547"/>
          <w:marRight w:val="0"/>
          <w:marTop w:val="154"/>
          <w:marBottom w:val="0"/>
          <w:divBdr>
            <w:top w:val="none" w:sz="0" w:space="0" w:color="auto"/>
            <w:left w:val="none" w:sz="0" w:space="0" w:color="auto"/>
            <w:bottom w:val="none" w:sz="0" w:space="0" w:color="auto"/>
            <w:right w:val="none" w:sz="0" w:space="0" w:color="auto"/>
          </w:divBdr>
        </w:div>
        <w:div w:id="2052873667">
          <w:marLeft w:val="1166"/>
          <w:marRight w:val="0"/>
          <w:marTop w:val="134"/>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04283361">
      <w:bodyDiv w:val="1"/>
      <w:marLeft w:val="0"/>
      <w:marRight w:val="0"/>
      <w:marTop w:val="0"/>
      <w:marBottom w:val="0"/>
      <w:divBdr>
        <w:top w:val="none" w:sz="0" w:space="0" w:color="auto"/>
        <w:left w:val="none" w:sz="0" w:space="0" w:color="auto"/>
        <w:bottom w:val="none" w:sz="0" w:space="0" w:color="auto"/>
        <w:right w:val="none" w:sz="0" w:space="0" w:color="auto"/>
      </w:divBdr>
      <w:divsChild>
        <w:div w:id="411316280">
          <w:marLeft w:val="547"/>
          <w:marRight w:val="0"/>
          <w:marTop w:val="106"/>
          <w:marBottom w:val="0"/>
          <w:divBdr>
            <w:top w:val="none" w:sz="0" w:space="0" w:color="auto"/>
            <w:left w:val="none" w:sz="0" w:space="0" w:color="auto"/>
            <w:bottom w:val="none" w:sz="0" w:space="0" w:color="auto"/>
            <w:right w:val="none" w:sz="0" w:space="0" w:color="auto"/>
          </w:divBdr>
        </w:div>
        <w:div w:id="771359754">
          <w:marLeft w:val="1166"/>
          <w:marRight w:val="0"/>
          <w:marTop w:val="96"/>
          <w:marBottom w:val="0"/>
          <w:divBdr>
            <w:top w:val="none" w:sz="0" w:space="0" w:color="auto"/>
            <w:left w:val="none" w:sz="0" w:space="0" w:color="auto"/>
            <w:bottom w:val="none" w:sz="0" w:space="0" w:color="auto"/>
            <w:right w:val="none" w:sz="0" w:space="0" w:color="auto"/>
          </w:divBdr>
        </w:div>
        <w:div w:id="689338279">
          <w:marLeft w:val="1166"/>
          <w:marRight w:val="0"/>
          <w:marTop w:val="96"/>
          <w:marBottom w:val="0"/>
          <w:divBdr>
            <w:top w:val="none" w:sz="0" w:space="0" w:color="auto"/>
            <w:left w:val="none" w:sz="0" w:space="0" w:color="auto"/>
            <w:bottom w:val="none" w:sz="0" w:space="0" w:color="auto"/>
            <w:right w:val="none" w:sz="0" w:space="0" w:color="auto"/>
          </w:divBdr>
        </w:div>
        <w:div w:id="1876119826">
          <w:marLeft w:val="1166"/>
          <w:marRight w:val="0"/>
          <w:marTop w:val="96"/>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702823">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42025172">
      <w:bodyDiv w:val="1"/>
      <w:marLeft w:val="0"/>
      <w:marRight w:val="0"/>
      <w:marTop w:val="0"/>
      <w:marBottom w:val="0"/>
      <w:divBdr>
        <w:top w:val="none" w:sz="0" w:space="0" w:color="auto"/>
        <w:left w:val="none" w:sz="0" w:space="0" w:color="auto"/>
        <w:bottom w:val="none" w:sz="0" w:space="0" w:color="auto"/>
        <w:right w:val="none" w:sz="0" w:space="0" w:color="auto"/>
      </w:divBdr>
      <w:divsChild>
        <w:div w:id="1648590607">
          <w:marLeft w:val="547"/>
          <w:marRight w:val="0"/>
          <w:marTop w:val="144"/>
          <w:marBottom w:val="0"/>
          <w:divBdr>
            <w:top w:val="none" w:sz="0" w:space="0" w:color="auto"/>
            <w:left w:val="none" w:sz="0" w:space="0" w:color="auto"/>
            <w:bottom w:val="none" w:sz="0" w:space="0" w:color="auto"/>
            <w:right w:val="none" w:sz="0" w:space="0" w:color="auto"/>
          </w:divBdr>
        </w:div>
        <w:div w:id="1763649973">
          <w:marLeft w:val="1166"/>
          <w:marRight w:val="0"/>
          <w:marTop w:val="125"/>
          <w:marBottom w:val="0"/>
          <w:divBdr>
            <w:top w:val="none" w:sz="0" w:space="0" w:color="auto"/>
            <w:left w:val="none" w:sz="0" w:space="0" w:color="auto"/>
            <w:bottom w:val="none" w:sz="0" w:space="0" w:color="auto"/>
            <w:right w:val="none" w:sz="0" w:space="0" w:color="auto"/>
          </w:divBdr>
        </w:div>
        <w:div w:id="1701320178">
          <w:marLeft w:val="1166"/>
          <w:marRight w:val="0"/>
          <w:marTop w:val="125"/>
          <w:marBottom w:val="0"/>
          <w:divBdr>
            <w:top w:val="none" w:sz="0" w:space="0" w:color="auto"/>
            <w:left w:val="none" w:sz="0" w:space="0" w:color="auto"/>
            <w:bottom w:val="none" w:sz="0" w:space="0" w:color="auto"/>
            <w:right w:val="none" w:sz="0" w:space="0" w:color="auto"/>
          </w:divBdr>
        </w:div>
        <w:div w:id="1255289096">
          <w:marLeft w:val="1800"/>
          <w:marRight w:val="0"/>
          <w:marTop w:val="106"/>
          <w:marBottom w:val="0"/>
          <w:divBdr>
            <w:top w:val="none" w:sz="0" w:space="0" w:color="auto"/>
            <w:left w:val="none" w:sz="0" w:space="0" w:color="auto"/>
            <w:bottom w:val="none" w:sz="0" w:space="0" w:color="auto"/>
            <w:right w:val="none" w:sz="0" w:space="0" w:color="auto"/>
          </w:divBdr>
        </w:div>
        <w:div w:id="970014202">
          <w:marLeft w:val="1800"/>
          <w:marRight w:val="0"/>
          <w:marTop w:val="106"/>
          <w:marBottom w:val="0"/>
          <w:divBdr>
            <w:top w:val="none" w:sz="0" w:space="0" w:color="auto"/>
            <w:left w:val="none" w:sz="0" w:space="0" w:color="auto"/>
            <w:bottom w:val="none" w:sz="0" w:space="0" w:color="auto"/>
            <w:right w:val="none" w:sz="0" w:space="0" w:color="auto"/>
          </w:divBdr>
        </w:div>
        <w:div w:id="1734694311">
          <w:marLeft w:val="1800"/>
          <w:marRight w:val="0"/>
          <w:marTop w:val="106"/>
          <w:marBottom w:val="0"/>
          <w:divBdr>
            <w:top w:val="none" w:sz="0" w:space="0" w:color="auto"/>
            <w:left w:val="none" w:sz="0" w:space="0" w:color="auto"/>
            <w:bottom w:val="none" w:sz="0" w:space="0" w:color="auto"/>
            <w:right w:val="none" w:sz="0" w:space="0" w:color="auto"/>
          </w:divBdr>
        </w:div>
        <w:div w:id="168563894">
          <w:marLeft w:val="547"/>
          <w:marRight w:val="0"/>
          <w:marTop w:val="144"/>
          <w:marBottom w:val="0"/>
          <w:divBdr>
            <w:top w:val="none" w:sz="0" w:space="0" w:color="auto"/>
            <w:left w:val="none" w:sz="0" w:space="0" w:color="auto"/>
            <w:bottom w:val="none" w:sz="0" w:space="0" w:color="auto"/>
            <w:right w:val="none" w:sz="0" w:space="0" w:color="auto"/>
          </w:divBdr>
        </w:div>
        <w:div w:id="1704163178">
          <w:marLeft w:val="547"/>
          <w:marRight w:val="0"/>
          <w:marTop w:val="144"/>
          <w:marBottom w:val="0"/>
          <w:divBdr>
            <w:top w:val="none" w:sz="0" w:space="0" w:color="auto"/>
            <w:left w:val="none" w:sz="0" w:space="0" w:color="auto"/>
            <w:bottom w:val="none" w:sz="0" w:space="0" w:color="auto"/>
            <w:right w:val="none" w:sz="0" w:space="0" w:color="auto"/>
          </w:divBdr>
        </w:div>
        <w:div w:id="967590228">
          <w:marLeft w:val="1166"/>
          <w:marRight w:val="0"/>
          <w:marTop w:val="125"/>
          <w:marBottom w:val="0"/>
          <w:divBdr>
            <w:top w:val="none" w:sz="0" w:space="0" w:color="auto"/>
            <w:left w:val="none" w:sz="0" w:space="0" w:color="auto"/>
            <w:bottom w:val="none" w:sz="0" w:space="0" w:color="auto"/>
            <w:right w:val="none" w:sz="0" w:space="0" w:color="auto"/>
          </w:divBdr>
        </w:div>
      </w:divsChild>
    </w:div>
    <w:div w:id="1071386896">
      <w:bodyDiv w:val="1"/>
      <w:marLeft w:val="0"/>
      <w:marRight w:val="0"/>
      <w:marTop w:val="0"/>
      <w:marBottom w:val="0"/>
      <w:divBdr>
        <w:top w:val="none" w:sz="0" w:space="0" w:color="auto"/>
        <w:left w:val="none" w:sz="0" w:space="0" w:color="auto"/>
        <w:bottom w:val="none" w:sz="0" w:space="0" w:color="auto"/>
        <w:right w:val="none" w:sz="0" w:space="0" w:color="auto"/>
      </w:divBdr>
    </w:div>
    <w:div w:id="1087579672">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31945031">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82159765">
      <w:bodyDiv w:val="1"/>
      <w:marLeft w:val="0"/>
      <w:marRight w:val="0"/>
      <w:marTop w:val="0"/>
      <w:marBottom w:val="0"/>
      <w:divBdr>
        <w:top w:val="none" w:sz="0" w:space="0" w:color="auto"/>
        <w:left w:val="none" w:sz="0" w:space="0" w:color="auto"/>
        <w:bottom w:val="none" w:sz="0" w:space="0" w:color="auto"/>
        <w:right w:val="none" w:sz="0" w:space="0" w:color="auto"/>
      </w:divBdr>
    </w:div>
    <w:div w:id="1188255048">
      <w:bodyDiv w:val="1"/>
      <w:marLeft w:val="0"/>
      <w:marRight w:val="0"/>
      <w:marTop w:val="0"/>
      <w:marBottom w:val="0"/>
      <w:divBdr>
        <w:top w:val="none" w:sz="0" w:space="0" w:color="auto"/>
        <w:left w:val="none" w:sz="0" w:space="0" w:color="auto"/>
        <w:bottom w:val="none" w:sz="0" w:space="0" w:color="auto"/>
        <w:right w:val="none" w:sz="0" w:space="0" w:color="auto"/>
      </w:divBdr>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40870697">
      <w:bodyDiv w:val="1"/>
      <w:marLeft w:val="0"/>
      <w:marRight w:val="0"/>
      <w:marTop w:val="0"/>
      <w:marBottom w:val="0"/>
      <w:divBdr>
        <w:top w:val="none" w:sz="0" w:space="0" w:color="auto"/>
        <w:left w:val="none" w:sz="0" w:space="0" w:color="auto"/>
        <w:bottom w:val="none" w:sz="0" w:space="0" w:color="auto"/>
        <w:right w:val="none" w:sz="0" w:space="0" w:color="auto"/>
      </w:divBdr>
    </w:div>
    <w:div w:id="1241256816">
      <w:bodyDiv w:val="1"/>
      <w:marLeft w:val="0"/>
      <w:marRight w:val="0"/>
      <w:marTop w:val="0"/>
      <w:marBottom w:val="0"/>
      <w:divBdr>
        <w:top w:val="none" w:sz="0" w:space="0" w:color="auto"/>
        <w:left w:val="none" w:sz="0" w:space="0" w:color="auto"/>
        <w:bottom w:val="none" w:sz="0" w:space="0" w:color="auto"/>
        <w:right w:val="none" w:sz="0" w:space="0" w:color="auto"/>
      </w:divBdr>
      <w:divsChild>
        <w:div w:id="2044162609">
          <w:marLeft w:val="1699"/>
          <w:marRight w:val="0"/>
          <w:marTop w:val="120"/>
          <w:marBottom w:val="0"/>
          <w:divBdr>
            <w:top w:val="none" w:sz="0" w:space="0" w:color="auto"/>
            <w:left w:val="none" w:sz="0" w:space="0" w:color="auto"/>
            <w:bottom w:val="none" w:sz="0" w:space="0" w:color="auto"/>
            <w:right w:val="none" w:sz="0" w:space="0" w:color="auto"/>
          </w:divBdr>
        </w:div>
        <w:div w:id="992876144">
          <w:marLeft w:val="1699"/>
          <w:marRight w:val="0"/>
          <w:marTop w:val="120"/>
          <w:marBottom w:val="0"/>
          <w:divBdr>
            <w:top w:val="none" w:sz="0" w:space="0" w:color="auto"/>
            <w:left w:val="none" w:sz="0" w:space="0" w:color="auto"/>
            <w:bottom w:val="none" w:sz="0" w:space="0" w:color="auto"/>
            <w:right w:val="none" w:sz="0" w:space="0" w:color="auto"/>
          </w:divBdr>
        </w:div>
      </w:divsChild>
    </w:div>
    <w:div w:id="1249075400">
      <w:bodyDiv w:val="1"/>
      <w:marLeft w:val="0"/>
      <w:marRight w:val="0"/>
      <w:marTop w:val="0"/>
      <w:marBottom w:val="0"/>
      <w:divBdr>
        <w:top w:val="none" w:sz="0" w:space="0" w:color="auto"/>
        <w:left w:val="none" w:sz="0" w:space="0" w:color="auto"/>
        <w:bottom w:val="none" w:sz="0" w:space="0" w:color="auto"/>
        <w:right w:val="none" w:sz="0" w:space="0" w:color="auto"/>
      </w:divBdr>
    </w:div>
    <w:div w:id="1260717576">
      <w:bodyDiv w:val="1"/>
      <w:marLeft w:val="0"/>
      <w:marRight w:val="0"/>
      <w:marTop w:val="0"/>
      <w:marBottom w:val="0"/>
      <w:divBdr>
        <w:top w:val="none" w:sz="0" w:space="0" w:color="auto"/>
        <w:left w:val="none" w:sz="0" w:space="0" w:color="auto"/>
        <w:bottom w:val="none" w:sz="0" w:space="0" w:color="auto"/>
        <w:right w:val="none" w:sz="0" w:space="0" w:color="auto"/>
      </w:divBdr>
    </w:div>
    <w:div w:id="1268807636">
      <w:bodyDiv w:val="1"/>
      <w:marLeft w:val="0"/>
      <w:marRight w:val="0"/>
      <w:marTop w:val="0"/>
      <w:marBottom w:val="0"/>
      <w:divBdr>
        <w:top w:val="none" w:sz="0" w:space="0" w:color="auto"/>
        <w:left w:val="none" w:sz="0" w:space="0" w:color="auto"/>
        <w:bottom w:val="none" w:sz="0" w:space="0" w:color="auto"/>
        <w:right w:val="none" w:sz="0" w:space="0" w:color="auto"/>
      </w:divBdr>
      <w:divsChild>
        <w:div w:id="111898857">
          <w:marLeft w:val="1426"/>
          <w:marRight w:val="0"/>
          <w:marTop w:val="24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2810070">
      <w:bodyDiv w:val="1"/>
      <w:marLeft w:val="0"/>
      <w:marRight w:val="0"/>
      <w:marTop w:val="0"/>
      <w:marBottom w:val="0"/>
      <w:divBdr>
        <w:top w:val="none" w:sz="0" w:space="0" w:color="auto"/>
        <w:left w:val="none" w:sz="0" w:space="0" w:color="auto"/>
        <w:bottom w:val="none" w:sz="0" w:space="0" w:color="auto"/>
        <w:right w:val="none" w:sz="0" w:space="0" w:color="auto"/>
      </w:divBdr>
      <w:divsChild>
        <w:div w:id="1920602689">
          <w:marLeft w:val="432"/>
          <w:marRight w:val="0"/>
          <w:marTop w:val="240"/>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86696597">
      <w:bodyDiv w:val="1"/>
      <w:marLeft w:val="0"/>
      <w:marRight w:val="0"/>
      <w:marTop w:val="0"/>
      <w:marBottom w:val="0"/>
      <w:divBdr>
        <w:top w:val="none" w:sz="0" w:space="0" w:color="auto"/>
        <w:left w:val="none" w:sz="0" w:space="0" w:color="auto"/>
        <w:bottom w:val="none" w:sz="0" w:space="0" w:color="auto"/>
        <w:right w:val="none" w:sz="0" w:space="0" w:color="auto"/>
      </w:divBdr>
    </w:div>
    <w:div w:id="1295715295">
      <w:bodyDiv w:val="1"/>
      <w:marLeft w:val="0"/>
      <w:marRight w:val="0"/>
      <w:marTop w:val="0"/>
      <w:marBottom w:val="0"/>
      <w:divBdr>
        <w:top w:val="none" w:sz="0" w:space="0" w:color="auto"/>
        <w:left w:val="none" w:sz="0" w:space="0" w:color="auto"/>
        <w:bottom w:val="none" w:sz="0" w:space="0" w:color="auto"/>
        <w:right w:val="none" w:sz="0" w:space="0" w:color="auto"/>
      </w:divBdr>
    </w:div>
    <w:div w:id="1326011328">
      <w:bodyDiv w:val="1"/>
      <w:marLeft w:val="0"/>
      <w:marRight w:val="0"/>
      <w:marTop w:val="0"/>
      <w:marBottom w:val="0"/>
      <w:divBdr>
        <w:top w:val="none" w:sz="0" w:space="0" w:color="auto"/>
        <w:left w:val="none" w:sz="0" w:space="0" w:color="auto"/>
        <w:bottom w:val="none" w:sz="0" w:space="0" w:color="auto"/>
        <w:right w:val="none" w:sz="0" w:space="0" w:color="auto"/>
      </w:divBdr>
      <w:divsChild>
        <w:div w:id="351153543">
          <w:marLeft w:val="547"/>
          <w:marRight w:val="0"/>
          <w:marTop w:val="154"/>
          <w:marBottom w:val="0"/>
          <w:divBdr>
            <w:top w:val="none" w:sz="0" w:space="0" w:color="auto"/>
            <w:left w:val="none" w:sz="0" w:space="0" w:color="auto"/>
            <w:bottom w:val="none" w:sz="0" w:space="0" w:color="auto"/>
            <w:right w:val="none" w:sz="0" w:space="0" w:color="auto"/>
          </w:divBdr>
        </w:div>
        <w:div w:id="793183021">
          <w:marLeft w:val="1166"/>
          <w:marRight w:val="0"/>
          <w:marTop w:val="134"/>
          <w:marBottom w:val="0"/>
          <w:divBdr>
            <w:top w:val="none" w:sz="0" w:space="0" w:color="auto"/>
            <w:left w:val="none" w:sz="0" w:space="0" w:color="auto"/>
            <w:bottom w:val="none" w:sz="0" w:space="0" w:color="auto"/>
            <w:right w:val="none" w:sz="0" w:space="0" w:color="auto"/>
          </w:divBdr>
        </w:div>
        <w:div w:id="1919363520">
          <w:marLeft w:val="1166"/>
          <w:marRight w:val="0"/>
          <w:marTop w:val="154"/>
          <w:marBottom w:val="0"/>
          <w:divBdr>
            <w:top w:val="none" w:sz="0" w:space="0" w:color="auto"/>
            <w:left w:val="none" w:sz="0" w:space="0" w:color="auto"/>
            <w:bottom w:val="none" w:sz="0" w:space="0" w:color="auto"/>
            <w:right w:val="none" w:sz="0" w:space="0" w:color="auto"/>
          </w:divBdr>
        </w:div>
        <w:div w:id="1524704240">
          <w:marLeft w:val="547"/>
          <w:marRight w:val="0"/>
          <w:marTop w:val="154"/>
          <w:marBottom w:val="0"/>
          <w:divBdr>
            <w:top w:val="none" w:sz="0" w:space="0" w:color="auto"/>
            <w:left w:val="none" w:sz="0" w:space="0" w:color="auto"/>
            <w:bottom w:val="none" w:sz="0" w:space="0" w:color="auto"/>
            <w:right w:val="none" w:sz="0" w:space="0" w:color="auto"/>
          </w:divBdr>
        </w:div>
        <w:div w:id="1909875481">
          <w:marLeft w:val="1166"/>
          <w:marRight w:val="0"/>
          <w:marTop w:val="134"/>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46588791">
      <w:bodyDiv w:val="1"/>
      <w:marLeft w:val="0"/>
      <w:marRight w:val="0"/>
      <w:marTop w:val="0"/>
      <w:marBottom w:val="0"/>
      <w:divBdr>
        <w:top w:val="none" w:sz="0" w:space="0" w:color="auto"/>
        <w:left w:val="none" w:sz="0" w:space="0" w:color="auto"/>
        <w:bottom w:val="none" w:sz="0" w:space="0" w:color="auto"/>
        <w:right w:val="none" w:sz="0" w:space="0" w:color="auto"/>
      </w:divBdr>
      <w:divsChild>
        <w:div w:id="613251763">
          <w:marLeft w:val="547"/>
          <w:marRight w:val="0"/>
          <w:marTop w:val="154"/>
          <w:marBottom w:val="0"/>
          <w:divBdr>
            <w:top w:val="none" w:sz="0" w:space="0" w:color="auto"/>
            <w:left w:val="none" w:sz="0" w:space="0" w:color="auto"/>
            <w:bottom w:val="none" w:sz="0" w:space="0" w:color="auto"/>
            <w:right w:val="none" w:sz="0" w:space="0" w:color="auto"/>
          </w:divBdr>
        </w:div>
        <w:div w:id="469711079">
          <w:marLeft w:val="1166"/>
          <w:marRight w:val="0"/>
          <w:marTop w:val="134"/>
          <w:marBottom w:val="0"/>
          <w:divBdr>
            <w:top w:val="none" w:sz="0" w:space="0" w:color="auto"/>
            <w:left w:val="none" w:sz="0" w:space="0" w:color="auto"/>
            <w:bottom w:val="none" w:sz="0" w:space="0" w:color="auto"/>
            <w:right w:val="none" w:sz="0" w:space="0" w:color="auto"/>
          </w:divBdr>
        </w:div>
        <w:div w:id="1369988842">
          <w:marLeft w:val="1166"/>
          <w:marRight w:val="0"/>
          <w:marTop w:val="134"/>
          <w:marBottom w:val="0"/>
          <w:divBdr>
            <w:top w:val="none" w:sz="0" w:space="0" w:color="auto"/>
            <w:left w:val="none" w:sz="0" w:space="0" w:color="auto"/>
            <w:bottom w:val="none" w:sz="0" w:space="0" w:color="auto"/>
            <w:right w:val="none" w:sz="0" w:space="0" w:color="auto"/>
          </w:divBdr>
        </w:div>
        <w:div w:id="999163436">
          <w:marLeft w:val="1166"/>
          <w:marRight w:val="0"/>
          <w:marTop w:val="134"/>
          <w:marBottom w:val="0"/>
          <w:divBdr>
            <w:top w:val="none" w:sz="0" w:space="0" w:color="auto"/>
            <w:left w:val="none" w:sz="0" w:space="0" w:color="auto"/>
            <w:bottom w:val="none" w:sz="0" w:space="0" w:color="auto"/>
            <w:right w:val="none" w:sz="0" w:space="0" w:color="auto"/>
          </w:divBdr>
        </w:div>
        <w:div w:id="1662736579">
          <w:marLeft w:val="547"/>
          <w:marRight w:val="0"/>
          <w:marTop w:val="154"/>
          <w:marBottom w:val="0"/>
          <w:divBdr>
            <w:top w:val="none" w:sz="0" w:space="0" w:color="auto"/>
            <w:left w:val="none" w:sz="0" w:space="0" w:color="auto"/>
            <w:bottom w:val="none" w:sz="0" w:space="0" w:color="auto"/>
            <w:right w:val="none" w:sz="0" w:space="0" w:color="auto"/>
          </w:divBdr>
        </w:div>
        <w:div w:id="909272160">
          <w:marLeft w:val="547"/>
          <w:marRight w:val="0"/>
          <w:marTop w:val="154"/>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71875032">
      <w:bodyDiv w:val="1"/>
      <w:marLeft w:val="0"/>
      <w:marRight w:val="0"/>
      <w:marTop w:val="0"/>
      <w:marBottom w:val="0"/>
      <w:divBdr>
        <w:top w:val="none" w:sz="0" w:space="0" w:color="auto"/>
        <w:left w:val="none" w:sz="0" w:space="0" w:color="auto"/>
        <w:bottom w:val="none" w:sz="0" w:space="0" w:color="auto"/>
        <w:right w:val="none" w:sz="0" w:space="0" w:color="auto"/>
      </w:divBdr>
      <w:divsChild>
        <w:div w:id="119223789">
          <w:marLeft w:val="1267"/>
          <w:marRight w:val="0"/>
          <w:marTop w:val="180"/>
          <w:marBottom w:val="0"/>
          <w:divBdr>
            <w:top w:val="none" w:sz="0" w:space="0" w:color="auto"/>
            <w:left w:val="none" w:sz="0" w:space="0" w:color="auto"/>
            <w:bottom w:val="none" w:sz="0" w:space="0" w:color="auto"/>
            <w:right w:val="none" w:sz="0" w:space="0" w:color="auto"/>
          </w:divBdr>
        </w:div>
        <w:div w:id="451022587">
          <w:marLeft w:val="1267"/>
          <w:marRight w:val="0"/>
          <w:marTop w:val="180"/>
          <w:marBottom w:val="0"/>
          <w:divBdr>
            <w:top w:val="none" w:sz="0" w:space="0" w:color="auto"/>
            <w:left w:val="none" w:sz="0" w:space="0" w:color="auto"/>
            <w:bottom w:val="none" w:sz="0" w:space="0" w:color="auto"/>
            <w:right w:val="none" w:sz="0" w:space="0" w:color="auto"/>
          </w:divBdr>
        </w:div>
        <w:div w:id="1723093954">
          <w:marLeft w:val="1267"/>
          <w:marRight w:val="0"/>
          <w:marTop w:val="180"/>
          <w:marBottom w:val="0"/>
          <w:divBdr>
            <w:top w:val="none" w:sz="0" w:space="0" w:color="auto"/>
            <w:left w:val="none" w:sz="0" w:space="0" w:color="auto"/>
            <w:bottom w:val="none" w:sz="0" w:space="0" w:color="auto"/>
            <w:right w:val="none" w:sz="0" w:space="0" w:color="auto"/>
          </w:divBdr>
        </w:div>
        <w:div w:id="1476988824">
          <w:marLeft w:val="1267"/>
          <w:marRight w:val="0"/>
          <w:marTop w:val="180"/>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7845729">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5879574">
      <w:bodyDiv w:val="1"/>
      <w:marLeft w:val="0"/>
      <w:marRight w:val="0"/>
      <w:marTop w:val="0"/>
      <w:marBottom w:val="0"/>
      <w:divBdr>
        <w:top w:val="none" w:sz="0" w:space="0" w:color="auto"/>
        <w:left w:val="none" w:sz="0" w:space="0" w:color="auto"/>
        <w:bottom w:val="none" w:sz="0" w:space="0" w:color="auto"/>
        <w:right w:val="none" w:sz="0" w:space="0" w:color="auto"/>
      </w:divBdr>
      <w:divsChild>
        <w:div w:id="275799396">
          <w:marLeft w:val="547"/>
          <w:marRight w:val="0"/>
          <w:marTop w:val="154"/>
          <w:marBottom w:val="0"/>
          <w:divBdr>
            <w:top w:val="none" w:sz="0" w:space="0" w:color="auto"/>
            <w:left w:val="none" w:sz="0" w:space="0" w:color="auto"/>
            <w:bottom w:val="none" w:sz="0" w:space="0" w:color="auto"/>
            <w:right w:val="none" w:sz="0" w:space="0" w:color="auto"/>
          </w:divBdr>
        </w:div>
        <w:div w:id="1299341648">
          <w:marLeft w:val="1166"/>
          <w:marRight w:val="0"/>
          <w:marTop w:val="134"/>
          <w:marBottom w:val="0"/>
          <w:divBdr>
            <w:top w:val="none" w:sz="0" w:space="0" w:color="auto"/>
            <w:left w:val="none" w:sz="0" w:space="0" w:color="auto"/>
            <w:bottom w:val="none" w:sz="0" w:space="0" w:color="auto"/>
            <w:right w:val="none" w:sz="0" w:space="0" w:color="auto"/>
          </w:divBdr>
        </w:div>
        <w:div w:id="797721975">
          <w:marLeft w:val="1800"/>
          <w:marRight w:val="0"/>
          <w:marTop w:val="115"/>
          <w:marBottom w:val="0"/>
          <w:divBdr>
            <w:top w:val="none" w:sz="0" w:space="0" w:color="auto"/>
            <w:left w:val="none" w:sz="0" w:space="0" w:color="auto"/>
            <w:bottom w:val="none" w:sz="0" w:space="0" w:color="auto"/>
            <w:right w:val="none" w:sz="0" w:space="0" w:color="auto"/>
          </w:divBdr>
        </w:div>
        <w:div w:id="206796696">
          <w:marLeft w:val="1800"/>
          <w:marRight w:val="0"/>
          <w:marTop w:val="115"/>
          <w:marBottom w:val="0"/>
          <w:divBdr>
            <w:top w:val="none" w:sz="0" w:space="0" w:color="auto"/>
            <w:left w:val="none" w:sz="0" w:space="0" w:color="auto"/>
            <w:bottom w:val="none" w:sz="0" w:space="0" w:color="auto"/>
            <w:right w:val="none" w:sz="0" w:space="0" w:color="auto"/>
          </w:divBdr>
        </w:div>
        <w:div w:id="767695427">
          <w:marLeft w:val="1166"/>
          <w:marRight w:val="0"/>
          <w:marTop w:val="134"/>
          <w:marBottom w:val="0"/>
          <w:divBdr>
            <w:top w:val="none" w:sz="0" w:space="0" w:color="auto"/>
            <w:left w:val="none" w:sz="0" w:space="0" w:color="auto"/>
            <w:bottom w:val="none" w:sz="0" w:space="0" w:color="auto"/>
            <w:right w:val="none" w:sz="0" w:space="0" w:color="auto"/>
          </w:divBdr>
        </w:div>
        <w:div w:id="724720713">
          <w:marLeft w:val="547"/>
          <w:marRight w:val="0"/>
          <w:marTop w:val="154"/>
          <w:marBottom w:val="0"/>
          <w:divBdr>
            <w:top w:val="none" w:sz="0" w:space="0" w:color="auto"/>
            <w:left w:val="none" w:sz="0" w:space="0" w:color="auto"/>
            <w:bottom w:val="none" w:sz="0" w:space="0" w:color="auto"/>
            <w:right w:val="none" w:sz="0" w:space="0" w:color="auto"/>
          </w:divBdr>
        </w:div>
        <w:div w:id="2030443718">
          <w:marLeft w:val="1166"/>
          <w:marRight w:val="0"/>
          <w:marTop w:val="134"/>
          <w:marBottom w:val="0"/>
          <w:divBdr>
            <w:top w:val="none" w:sz="0" w:space="0" w:color="auto"/>
            <w:left w:val="none" w:sz="0" w:space="0" w:color="auto"/>
            <w:bottom w:val="none" w:sz="0" w:space="0" w:color="auto"/>
            <w:right w:val="none" w:sz="0" w:space="0" w:color="auto"/>
          </w:divBdr>
        </w:div>
      </w:divsChild>
    </w:div>
    <w:div w:id="1521895656">
      <w:bodyDiv w:val="1"/>
      <w:marLeft w:val="0"/>
      <w:marRight w:val="0"/>
      <w:marTop w:val="0"/>
      <w:marBottom w:val="0"/>
      <w:divBdr>
        <w:top w:val="none" w:sz="0" w:space="0" w:color="auto"/>
        <w:left w:val="none" w:sz="0" w:space="0" w:color="auto"/>
        <w:bottom w:val="none" w:sz="0" w:space="0" w:color="auto"/>
        <w:right w:val="none" w:sz="0" w:space="0" w:color="auto"/>
      </w:divBdr>
      <w:divsChild>
        <w:div w:id="1851526995">
          <w:marLeft w:val="547"/>
          <w:marRight w:val="0"/>
          <w:marTop w:val="154"/>
          <w:marBottom w:val="0"/>
          <w:divBdr>
            <w:top w:val="none" w:sz="0" w:space="0" w:color="auto"/>
            <w:left w:val="none" w:sz="0" w:space="0" w:color="auto"/>
            <w:bottom w:val="none" w:sz="0" w:space="0" w:color="auto"/>
            <w:right w:val="none" w:sz="0" w:space="0" w:color="auto"/>
          </w:divBdr>
        </w:div>
        <w:div w:id="2015452033">
          <w:marLeft w:val="1166"/>
          <w:marRight w:val="0"/>
          <w:marTop w:val="134"/>
          <w:marBottom w:val="0"/>
          <w:divBdr>
            <w:top w:val="none" w:sz="0" w:space="0" w:color="auto"/>
            <w:left w:val="none" w:sz="0" w:space="0" w:color="auto"/>
            <w:bottom w:val="none" w:sz="0" w:space="0" w:color="auto"/>
            <w:right w:val="none" w:sz="0" w:space="0" w:color="auto"/>
          </w:divBdr>
        </w:div>
        <w:div w:id="881789475">
          <w:marLeft w:val="1166"/>
          <w:marRight w:val="0"/>
          <w:marTop w:val="134"/>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128438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69922740">
      <w:bodyDiv w:val="1"/>
      <w:marLeft w:val="0"/>
      <w:marRight w:val="0"/>
      <w:marTop w:val="0"/>
      <w:marBottom w:val="0"/>
      <w:divBdr>
        <w:top w:val="none" w:sz="0" w:space="0" w:color="auto"/>
        <w:left w:val="none" w:sz="0" w:space="0" w:color="auto"/>
        <w:bottom w:val="none" w:sz="0" w:space="0" w:color="auto"/>
        <w:right w:val="none" w:sz="0" w:space="0" w:color="auto"/>
      </w:divBdr>
      <w:divsChild>
        <w:div w:id="745686537">
          <w:marLeft w:val="446"/>
          <w:marRight w:val="0"/>
          <w:marTop w:val="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46541686">
      <w:bodyDiv w:val="1"/>
      <w:marLeft w:val="0"/>
      <w:marRight w:val="0"/>
      <w:marTop w:val="0"/>
      <w:marBottom w:val="0"/>
      <w:divBdr>
        <w:top w:val="none" w:sz="0" w:space="0" w:color="auto"/>
        <w:left w:val="none" w:sz="0" w:space="0" w:color="auto"/>
        <w:bottom w:val="none" w:sz="0" w:space="0" w:color="auto"/>
        <w:right w:val="none" w:sz="0" w:space="0" w:color="auto"/>
      </w:divBdr>
      <w:divsChild>
        <w:div w:id="610671797">
          <w:marLeft w:val="547"/>
          <w:marRight w:val="0"/>
          <w:marTop w:val="154"/>
          <w:marBottom w:val="0"/>
          <w:divBdr>
            <w:top w:val="none" w:sz="0" w:space="0" w:color="auto"/>
            <w:left w:val="none" w:sz="0" w:space="0" w:color="auto"/>
            <w:bottom w:val="none" w:sz="0" w:space="0" w:color="auto"/>
            <w:right w:val="none" w:sz="0" w:space="0" w:color="auto"/>
          </w:divBdr>
        </w:div>
        <w:div w:id="949748296">
          <w:marLeft w:val="1166"/>
          <w:marRight w:val="0"/>
          <w:marTop w:val="134"/>
          <w:marBottom w:val="0"/>
          <w:divBdr>
            <w:top w:val="none" w:sz="0" w:space="0" w:color="auto"/>
            <w:left w:val="none" w:sz="0" w:space="0" w:color="auto"/>
            <w:bottom w:val="none" w:sz="0" w:space="0" w:color="auto"/>
            <w:right w:val="none" w:sz="0" w:space="0" w:color="auto"/>
          </w:divBdr>
        </w:div>
        <w:div w:id="1741318978">
          <w:marLeft w:val="1166"/>
          <w:marRight w:val="0"/>
          <w:marTop w:val="134"/>
          <w:marBottom w:val="0"/>
          <w:divBdr>
            <w:top w:val="none" w:sz="0" w:space="0" w:color="auto"/>
            <w:left w:val="none" w:sz="0" w:space="0" w:color="auto"/>
            <w:bottom w:val="none" w:sz="0" w:space="0" w:color="auto"/>
            <w:right w:val="none" w:sz="0" w:space="0" w:color="auto"/>
          </w:divBdr>
        </w:div>
      </w:divsChild>
    </w:div>
    <w:div w:id="1667399371">
      <w:bodyDiv w:val="1"/>
      <w:marLeft w:val="0"/>
      <w:marRight w:val="0"/>
      <w:marTop w:val="0"/>
      <w:marBottom w:val="0"/>
      <w:divBdr>
        <w:top w:val="none" w:sz="0" w:space="0" w:color="auto"/>
        <w:left w:val="none" w:sz="0" w:space="0" w:color="auto"/>
        <w:bottom w:val="none" w:sz="0" w:space="0" w:color="auto"/>
        <w:right w:val="none" w:sz="0" w:space="0" w:color="auto"/>
      </w:divBdr>
      <w:divsChild>
        <w:div w:id="2015569508">
          <w:marLeft w:val="1426"/>
          <w:marRight w:val="0"/>
          <w:marTop w:val="24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7834146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89595495">
      <w:bodyDiv w:val="1"/>
      <w:marLeft w:val="0"/>
      <w:marRight w:val="0"/>
      <w:marTop w:val="0"/>
      <w:marBottom w:val="0"/>
      <w:divBdr>
        <w:top w:val="none" w:sz="0" w:space="0" w:color="auto"/>
        <w:left w:val="none" w:sz="0" w:space="0" w:color="auto"/>
        <w:bottom w:val="none" w:sz="0" w:space="0" w:color="auto"/>
        <w:right w:val="none" w:sz="0" w:space="0" w:color="auto"/>
      </w:divBdr>
      <w:divsChild>
        <w:div w:id="912933732">
          <w:marLeft w:val="1267"/>
          <w:marRight w:val="0"/>
          <w:marTop w:val="180"/>
          <w:marBottom w:val="0"/>
          <w:divBdr>
            <w:top w:val="none" w:sz="0" w:space="0" w:color="auto"/>
            <w:left w:val="none" w:sz="0" w:space="0" w:color="auto"/>
            <w:bottom w:val="none" w:sz="0" w:space="0" w:color="auto"/>
            <w:right w:val="none" w:sz="0" w:space="0" w:color="auto"/>
          </w:divBdr>
        </w:div>
      </w:divsChild>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29644888">
      <w:bodyDiv w:val="1"/>
      <w:marLeft w:val="0"/>
      <w:marRight w:val="0"/>
      <w:marTop w:val="0"/>
      <w:marBottom w:val="0"/>
      <w:divBdr>
        <w:top w:val="none" w:sz="0" w:space="0" w:color="auto"/>
        <w:left w:val="none" w:sz="0" w:space="0" w:color="auto"/>
        <w:bottom w:val="none" w:sz="0" w:space="0" w:color="auto"/>
        <w:right w:val="none" w:sz="0" w:space="0" w:color="auto"/>
      </w:divBdr>
      <w:divsChild>
        <w:div w:id="605622544">
          <w:marLeft w:val="1382"/>
          <w:marRight w:val="0"/>
          <w:marTop w:val="180"/>
          <w:marBottom w:val="0"/>
          <w:divBdr>
            <w:top w:val="none" w:sz="0" w:space="0" w:color="auto"/>
            <w:left w:val="none" w:sz="0" w:space="0" w:color="auto"/>
            <w:bottom w:val="none" w:sz="0" w:space="0" w:color="auto"/>
            <w:right w:val="none" w:sz="0" w:space="0" w:color="auto"/>
          </w:divBdr>
        </w:div>
        <w:div w:id="228612373">
          <w:marLeft w:val="1814"/>
          <w:marRight w:val="0"/>
          <w:marTop w:val="120"/>
          <w:marBottom w:val="0"/>
          <w:divBdr>
            <w:top w:val="none" w:sz="0" w:space="0" w:color="auto"/>
            <w:left w:val="none" w:sz="0" w:space="0" w:color="auto"/>
            <w:bottom w:val="none" w:sz="0" w:space="0" w:color="auto"/>
            <w:right w:val="none" w:sz="0" w:space="0" w:color="auto"/>
          </w:divBdr>
        </w:div>
        <w:div w:id="1876191176">
          <w:marLeft w:val="1814"/>
          <w:marRight w:val="0"/>
          <w:marTop w:val="120"/>
          <w:marBottom w:val="0"/>
          <w:divBdr>
            <w:top w:val="none" w:sz="0" w:space="0" w:color="auto"/>
            <w:left w:val="none" w:sz="0" w:space="0" w:color="auto"/>
            <w:bottom w:val="none" w:sz="0" w:space="0" w:color="auto"/>
            <w:right w:val="none" w:sz="0" w:space="0" w:color="auto"/>
          </w:divBdr>
        </w:div>
        <w:div w:id="1874268904">
          <w:marLeft w:val="1382"/>
          <w:marRight w:val="0"/>
          <w:marTop w:val="180"/>
          <w:marBottom w:val="0"/>
          <w:divBdr>
            <w:top w:val="none" w:sz="0" w:space="0" w:color="auto"/>
            <w:left w:val="none" w:sz="0" w:space="0" w:color="auto"/>
            <w:bottom w:val="none" w:sz="0" w:space="0" w:color="auto"/>
            <w:right w:val="none" w:sz="0" w:space="0" w:color="auto"/>
          </w:divBdr>
        </w:div>
        <w:div w:id="627127350">
          <w:marLeft w:val="1814"/>
          <w:marRight w:val="0"/>
          <w:marTop w:val="120"/>
          <w:marBottom w:val="0"/>
          <w:divBdr>
            <w:top w:val="none" w:sz="0" w:space="0" w:color="auto"/>
            <w:left w:val="none" w:sz="0" w:space="0" w:color="auto"/>
            <w:bottom w:val="none" w:sz="0" w:space="0" w:color="auto"/>
            <w:right w:val="none" w:sz="0" w:space="0" w:color="auto"/>
          </w:divBdr>
        </w:div>
        <w:div w:id="955871383">
          <w:marLeft w:val="1814"/>
          <w:marRight w:val="0"/>
          <w:marTop w:val="120"/>
          <w:marBottom w:val="0"/>
          <w:divBdr>
            <w:top w:val="none" w:sz="0" w:space="0" w:color="auto"/>
            <w:left w:val="none" w:sz="0" w:space="0" w:color="auto"/>
            <w:bottom w:val="none" w:sz="0" w:space="0" w:color="auto"/>
            <w:right w:val="none" w:sz="0" w:space="0" w:color="auto"/>
          </w:divBdr>
        </w:div>
        <w:div w:id="1004627029">
          <w:marLeft w:val="1382"/>
          <w:marRight w:val="0"/>
          <w:marTop w:val="180"/>
          <w:marBottom w:val="0"/>
          <w:divBdr>
            <w:top w:val="none" w:sz="0" w:space="0" w:color="auto"/>
            <w:left w:val="none" w:sz="0" w:space="0" w:color="auto"/>
            <w:bottom w:val="none" w:sz="0" w:space="0" w:color="auto"/>
            <w:right w:val="none" w:sz="0" w:space="0" w:color="auto"/>
          </w:divBdr>
        </w:div>
        <w:div w:id="602886581">
          <w:marLeft w:val="1714"/>
          <w:marRight w:val="0"/>
          <w:marTop w:val="120"/>
          <w:marBottom w:val="0"/>
          <w:divBdr>
            <w:top w:val="none" w:sz="0" w:space="0" w:color="auto"/>
            <w:left w:val="none" w:sz="0" w:space="0" w:color="auto"/>
            <w:bottom w:val="none" w:sz="0" w:space="0" w:color="auto"/>
            <w:right w:val="none" w:sz="0" w:space="0" w:color="auto"/>
          </w:divBdr>
        </w:div>
        <w:div w:id="1739933907">
          <w:marLeft w:val="1714"/>
          <w:marRight w:val="0"/>
          <w:marTop w:val="120"/>
          <w:marBottom w:val="0"/>
          <w:divBdr>
            <w:top w:val="none" w:sz="0" w:space="0" w:color="auto"/>
            <w:left w:val="none" w:sz="0" w:space="0" w:color="auto"/>
            <w:bottom w:val="none" w:sz="0" w:space="0" w:color="auto"/>
            <w:right w:val="none" w:sz="0" w:space="0" w:color="auto"/>
          </w:divBdr>
        </w:div>
        <w:div w:id="1434396057">
          <w:marLeft w:val="1296"/>
          <w:marRight w:val="0"/>
          <w:marTop w:val="180"/>
          <w:marBottom w:val="0"/>
          <w:divBdr>
            <w:top w:val="none" w:sz="0" w:space="0" w:color="auto"/>
            <w:left w:val="none" w:sz="0" w:space="0" w:color="auto"/>
            <w:bottom w:val="none" w:sz="0" w:space="0" w:color="auto"/>
            <w:right w:val="none" w:sz="0" w:space="0" w:color="auto"/>
          </w:divBdr>
        </w:div>
        <w:div w:id="1539511317">
          <w:marLeft w:val="1296"/>
          <w:marRight w:val="0"/>
          <w:marTop w:val="180"/>
          <w:marBottom w:val="0"/>
          <w:divBdr>
            <w:top w:val="none" w:sz="0" w:space="0" w:color="auto"/>
            <w:left w:val="none" w:sz="0" w:space="0" w:color="auto"/>
            <w:bottom w:val="none" w:sz="0" w:space="0" w:color="auto"/>
            <w:right w:val="none" w:sz="0" w:space="0" w:color="auto"/>
          </w:divBdr>
        </w:div>
      </w:divsChild>
    </w:div>
    <w:div w:id="1733234027">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76170214">
      <w:bodyDiv w:val="1"/>
      <w:marLeft w:val="0"/>
      <w:marRight w:val="0"/>
      <w:marTop w:val="0"/>
      <w:marBottom w:val="0"/>
      <w:divBdr>
        <w:top w:val="none" w:sz="0" w:space="0" w:color="auto"/>
        <w:left w:val="none" w:sz="0" w:space="0" w:color="auto"/>
        <w:bottom w:val="none" w:sz="0" w:space="0" w:color="auto"/>
        <w:right w:val="none" w:sz="0" w:space="0" w:color="auto"/>
      </w:divBdr>
    </w:div>
    <w:div w:id="1786725899">
      <w:bodyDiv w:val="1"/>
      <w:marLeft w:val="0"/>
      <w:marRight w:val="0"/>
      <w:marTop w:val="0"/>
      <w:marBottom w:val="0"/>
      <w:divBdr>
        <w:top w:val="none" w:sz="0" w:space="0" w:color="auto"/>
        <w:left w:val="none" w:sz="0" w:space="0" w:color="auto"/>
        <w:bottom w:val="none" w:sz="0" w:space="0" w:color="auto"/>
        <w:right w:val="none" w:sz="0" w:space="0" w:color="auto"/>
      </w:divBdr>
      <w:divsChild>
        <w:div w:id="73162296">
          <w:marLeft w:val="547"/>
          <w:marRight w:val="0"/>
          <w:marTop w:val="154"/>
          <w:marBottom w:val="0"/>
          <w:divBdr>
            <w:top w:val="none" w:sz="0" w:space="0" w:color="auto"/>
            <w:left w:val="none" w:sz="0" w:space="0" w:color="auto"/>
            <w:bottom w:val="none" w:sz="0" w:space="0" w:color="auto"/>
            <w:right w:val="none" w:sz="0" w:space="0" w:color="auto"/>
          </w:divBdr>
        </w:div>
        <w:div w:id="1703435951">
          <w:marLeft w:val="547"/>
          <w:marRight w:val="0"/>
          <w:marTop w:val="154"/>
          <w:marBottom w:val="0"/>
          <w:divBdr>
            <w:top w:val="none" w:sz="0" w:space="0" w:color="auto"/>
            <w:left w:val="none" w:sz="0" w:space="0" w:color="auto"/>
            <w:bottom w:val="none" w:sz="0" w:space="0" w:color="auto"/>
            <w:right w:val="none" w:sz="0" w:space="0" w:color="auto"/>
          </w:divBdr>
        </w:div>
        <w:div w:id="983971274">
          <w:marLeft w:val="1166"/>
          <w:marRight w:val="0"/>
          <w:marTop w:val="134"/>
          <w:marBottom w:val="0"/>
          <w:divBdr>
            <w:top w:val="none" w:sz="0" w:space="0" w:color="auto"/>
            <w:left w:val="none" w:sz="0" w:space="0" w:color="auto"/>
            <w:bottom w:val="none" w:sz="0" w:space="0" w:color="auto"/>
            <w:right w:val="none" w:sz="0" w:space="0" w:color="auto"/>
          </w:divBdr>
        </w:div>
        <w:div w:id="1159347389">
          <w:marLeft w:val="1166"/>
          <w:marRight w:val="0"/>
          <w:marTop w:val="134"/>
          <w:marBottom w:val="0"/>
          <w:divBdr>
            <w:top w:val="none" w:sz="0" w:space="0" w:color="auto"/>
            <w:left w:val="none" w:sz="0" w:space="0" w:color="auto"/>
            <w:bottom w:val="none" w:sz="0" w:space="0" w:color="auto"/>
            <w:right w:val="none" w:sz="0" w:space="0" w:color="auto"/>
          </w:divBdr>
        </w:div>
        <w:div w:id="99304532">
          <w:marLeft w:val="1166"/>
          <w:marRight w:val="0"/>
          <w:marTop w:val="134"/>
          <w:marBottom w:val="0"/>
          <w:divBdr>
            <w:top w:val="none" w:sz="0" w:space="0" w:color="auto"/>
            <w:left w:val="none" w:sz="0" w:space="0" w:color="auto"/>
            <w:bottom w:val="none" w:sz="0" w:space="0" w:color="auto"/>
            <w:right w:val="none" w:sz="0" w:space="0" w:color="auto"/>
          </w:divBdr>
        </w:div>
      </w:divsChild>
    </w:div>
    <w:div w:id="1814834462">
      <w:bodyDiv w:val="1"/>
      <w:marLeft w:val="0"/>
      <w:marRight w:val="0"/>
      <w:marTop w:val="0"/>
      <w:marBottom w:val="0"/>
      <w:divBdr>
        <w:top w:val="none" w:sz="0" w:space="0" w:color="auto"/>
        <w:left w:val="none" w:sz="0" w:space="0" w:color="auto"/>
        <w:bottom w:val="none" w:sz="0" w:space="0" w:color="auto"/>
        <w:right w:val="none" w:sz="0" w:space="0" w:color="auto"/>
      </w:divBdr>
      <w:divsChild>
        <w:div w:id="460536365">
          <w:marLeft w:val="1267"/>
          <w:marRight w:val="0"/>
          <w:marTop w:val="18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36336655">
      <w:bodyDiv w:val="1"/>
      <w:marLeft w:val="0"/>
      <w:marRight w:val="0"/>
      <w:marTop w:val="0"/>
      <w:marBottom w:val="0"/>
      <w:divBdr>
        <w:top w:val="none" w:sz="0" w:space="0" w:color="auto"/>
        <w:left w:val="none" w:sz="0" w:space="0" w:color="auto"/>
        <w:bottom w:val="none" w:sz="0" w:space="0" w:color="auto"/>
        <w:right w:val="none" w:sz="0" w:space="0" w:color="auto"/>
      </w:divBdr>
      <w:divsChild>
        <w:div w:id="690424455">
          <w:marLeft w:val="1267"/>
          <w:marRight w:val="0"/>
          <w:marTop w:val="180"/>
          <w:marBottom w:val="0"/>
          <w:divBdr>
            <w:top w:val="none" w:sz="0" w:space="0" w:color="auto"/>
            <w:left w:val="none" w:sz="0" w:space="0" w:color="auto"/>
            <w:bottom w:val="none" w:sz="0" w:space="0" w:color="auto"/>
            <w:right w:val="none" w:sz="0" w:space="0" w:color="auto"/>
          </w:divBdr>
        </w:div>
      </w:divsChild>
    </w:div>
    <w:div w:id="1838228634">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3762419">
      <w:bodyDiv w:val="1"/>
      <w:marLeft w:val="0"/>
      <w:marRight w:val="0"/>
      <w:marTop w:val="0"/>
      <w:marBottom w:val="0"/>
      <w:divBdr>
        <w:top w:val="none" w:sz="0" w:space="0" w:color="auto"/>
        <w:left w:val="none" w:sz="0" w:space="0" w:color="auto"/>
        <w:bottom w:val="none" w:sz="0" w:space="0" w:color="auto"/>
        <w:right w:val="none" w:sz="0" w:space="0" w:color="auto"/>
      </w:divBdr>
      <w:divsChild>
        <w:div w:id="766971072">
          <w:marLeft w:val="547"/>
          <w:marRight w:val="0"/>
          <w:marTop w:val="154"/>
          <w:marBottom w:val="0"/>
          <w:divBdr>
            <w:top w:val="none" w:sz="0" w:space="0" w:color="auto"/>
            <w:left w:val="none" w:sz="0" w:space="0" w:color="auto"/>
            <w:bottom w:val="none" w:sz="0" w:space="0" w:color="auto"/>
            <w:right w:val="none" w:sz="0" w:space="0" w:color="auto"/>
          </w:divBdr>
        </w:div>
        <w:div w:id="999692058">
          <w:marLeft w:val="1166"/>
          <w:marRight w:val="0"/>
          <w:marTop w:val="134"/>
          <w:marBottom w:val="0"/>
          <w:divBdr>
            <w:top w:val="none" w:sz="0" w:space="0" w:color="auto"/>
            <w:left w:val="none" w:sz="0" w:space="0" w:color="auto"/>
            <w:bottom w:val="none" w:sz="0" w:space="0" w:color="auto"/>
            <w:right w:val="none" w:sz="0" w:space="0" w:color="auto"/>
          </w:divBdr>
        </w:div>
        <w:div w:id="39742654">
          <w:marLeft w:val="1166"/>
          <w:marRight w:val="0"/>
          <w:marTop w:val="134"/>
          <w:marBottom w:val="0"/>
          <w:divBdr>
            <w:top w:val="none" w:sz="0" w:space="0" w:color="auto"/>
            <w:left w:val="none" w:sz="0" w:space="0" w:color="auto"/>
            <w:bottom w:val="none" w:sz="0" w:space="0" w:color="auto"/>
            <w:right w:val="none" w:sz="0" w:space="0" w:color="auto"/>
          </w:divBdr>
        </w:div>
      </w:divsChild>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7406218">
      <w:bodyDiv w:val="1"/>
      <w:marLeft w:val="0"/>
      <w:marRight w:val="0"/>
      <w:marTop w:val="0"/>
      <w:marBottom w:val="0"/>
      <w:divBdr>
        <w:top w:val="none" w:sz="0" w:space="0" w:color="auto"/>
        <w:left w:val="none" w:sz="0" w:space="0" w:color="auto"/>
        <w:bottom w:val="none" w:sz="0" w:space="0" w:color="auto"/>
        <w:right w:val="none" w:sz="0" w:space="0" w:color="auto"/>
      </w:divBdr>
      <w:divsChild>
        <w:div w:id="1410880614">
          <w:marLeft w:val="1267"/>
          <w:marRight w:val="0"/>
          <w:marTop w:val="180"/>
          <w:marBottom w:val="0"/>
          <w:divBdr>
            <w:top w:val="none" w:sz="0" w:space="0" w:color="auto"/>
            <w:left w:val="none" w:sz="0" w:space="0" w:color="auto"/>
            <w:bottom w:val="none" w:sz="0" w:space="0" w:color="auto"/>
            <w:right w:val="none" w:sz="0" w:space="0" w:color="auto"/>
          </w:divBdr>
        </w:div>
      </w:divsChild>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875921426">
      <w:bodyDiv w:val="1"/>
      <w:marLeft w:val="0"/>
      <w:marRight w:val="0"/>
      <w:marTop w:val="0"/>
      <w:marBottom w:val="0"/>
      <w:divBdr>
        <w:top w:val="none" w:sz="0" w:space="0" w:color="auto"/>
        <w:left w:val="none" w:sz="0" w:space="0" w:color="auto"/>
        <w:bottom w:val="none" w:sz="0" w:space="0" w:color="auto"/>
        <w:right w:val="none" w:sz="0" w:space="0" w:color="auto"/>
      </w:divBdr>
    </w:div>
    <w:div w:id="19078339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579614">
      <w:bodyDiv w:val="1"/>
      <w:marLeft w:val="0"/>
      <w:marRight w:val="0"/>
      <w:marTop w:val="0"/>
      <w:marBottom w:val="0"/>
      <w:divBdr>
        <w:top w:val="none" w:sz="0" w:space="0" w:color="auto"/>
        <w:left w:val="none" w:sz="0" w:space="0" w:color="auto"/>
        <w:bottom w:val="none" w:sz="0" w:space="0" w:color="auto"/>
        <w:right w:val="none" w:sz="0" w:space="0" w:color="auto"/>
      </w:divBdr>
      <w:divsChild>
        <w:div w:id="2086216990">
          <w:marLeft w:val="2002"/>
          <w:marRight w:val="0"/>
          <w:marTop w:val="100"/>
          <w:marBottom w:val="0"/>
          <w:divBdr>
            <w:top w:val="none" w:sz="0" w:space="0" w:color="auto"/>
            <w:left w:val="none" w:sz="0" w:space="0" w:color="auto"/>
            <w:bottom w:val="none" w:sz="0" w:space="0" w:color="auto"/>
            <w:right w:val="none" w:sz="0" w:space="0" w:color="auto"/>
          </w:divBdr>
        </w:div>
      </w:divsChild>
    </w:div>
    <w:div w:id="1970163149">
      <w:bodyDiv w:val="1"/>
      <w:marLeft w:val="0"/>
      <w:marRight w:val="0"/>
      <w:marTop w:val="0"/>
      <w:marBottom w:val="0"/>
      <w:divBdr>
        <w:top w:val="none" w:sz="0" w:space="0" w:color="auto"/>
        <w:left w:val="none" w:sz="0" w:space="0" w:color="auto"/>
        <w:bottom w:val="none" w:sz="0" w:space="0" w:color="auto"/>
        <w:right w:val="none" w:sz="0" w:space="0" w:color="auto"/>
      </w:divBdr>
      <w:divsChild>
        <w:div w:id="1071852507">
          <w:marLeft w:val="1987"/>
          <w:marRight w:val="0"/>
          <w:marTop w:val="100"/>
          <w:marBottom w:val="0"/>
          <w:divBdr>
            <w:top w:val="none" w:sz="0" w:space="0" w:color="auto"/>
            <w:left w:val="none" w:sz="0" w:space="0" w:color="auto"/>
            <w:bottom w:val="none" w:sz="0" w:space="0" w:color="auto"/>
            <w:right w:val="none" w:sz="0" w:space="0" w:color="auto"/>
          </w:divBdr>
        </w:div>
      </w:divsChild>
    </w:div>
    <w:div w:id="1979528811">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20428024">
      <w:bodyDiv w:val="1"/>
      <w:marLeft w:val="0"/>
      <w:marRight w:val="0"/>
      <w:marTop w:val="0"/>
      <w:marBottom w:val="0"/>
      <w:divBdr>
        <w:top w:val="none" w:sz="0" w:space="0" w:color="auto"/>
        <w:left w:val="none" w:sz="0" w:space="0" w:color="auto"/>
        <w:bottom w:val="none" w:sz="0" w:space="0" w:color="auto"/>
        <w:right w:val="none" w:sz="0" w:space="0" w:color="auto"/>
      </w:divBdr>
      <w:divsChild>
        <w:div w:id="1439645857">
          <w:marLeft w:val="547"/>
          <w:marRight w:val="0"/>
          <w:marTop w:val="154"/>
          <w:marBottom w:val="0"/>
          <w:divBdr>
            <w:top w:val="none" w:sz="0" w:space="0" w:color="auto"/>
            <w:left w:val="none" w:sz="0" w:space="0" w:color="auto"/>
            <w:bottom w:val="none" w:sz="0" w:space="0" w:color="auto"/>
            <w:right w:val="none" w:sz="0" w:space="0" w:color="auto"/>
          </w:divBdr>
        </w:div>
        <w:div w:id="135076506">
          <w:marLeft w:val="1166"/>
          <w:marRight w:val="0"/>
          <w:marTop w:val="134"/>
          <w:marBottom w:val="0"/>
          <w:divBdr>
            <w:top w:val="none" w:sz="0" w:space="0" w:color="auto"/>
            <w:left w:val="none" w:sz="0" w:space="0" w:color="auto"/>
            <w:bottom w:val="none" w:sz="0" w:space="0" w:color="auto"/>
            <w:right w:val="none" w:sz="0" w:space="0" w:color="auto"/>
          </w:divBdr>
        </w:div>
        <w:div w:id="231159098">
          <w:marLeft w:val="1166"/>
          <w:marRight w:val="0"/>
          <w:marTop w:val="134"/>
          <w:marBottom w:val="0"/>
          <w:divBdr>
            <w:top w:val="none" w:sz="0" w:space="0" w:color="auto"/>
            <w:left w:val="none" w:sz="0" w:space="0" w:color="auto"/>
            <w:bottom w:val="none" w:sz="0" w:space="0" w:color="auto"/>
            <w:right w:val="none" w:sz="0" w:space="0" w:color="auto"/>
          </w:divBdr>
        </w:div>
        <w:div w:id="1023701928">
          <w:marLeft w:val="1166"/>
          <w:marRight w:val="0"/>
          <w:marTop w:val="134"/>
          <w:marBottom w:val="0"/>
          <w:divBdr>
            <w:top w:val="none" w:sz="0" w:space="0" w:color="auto"/>
            <w:left w:val="none" w:sz="0" w:space="0" w:color="auto"/>
            <w:bottom w:val="none" w:sz="0" w:space="0" w:color="auto"/>
            <w:right w:val="none" w:sz="0" w:space="0" w:color="auto"/>
          </w:divBdr>
        </w:div>
        <w:div w:id="40129688">
          <w:marLeft w:val="1166"/>
          <w:marRight w:val="0"/>
          <w:marTop w:val="134"/>
          <w:marBottom w:val="0"/>
          <w:divBdr>
            <w:top w:val="none" w:sz="0" w:space="0" w:color="auto"/>
            <w:left w:val="none" w:sz="0" w:space="0" w:color="auto"/>
            <w:bottom w:val="none" w:sz="0" w:space="0" w:color="auto"/>
            <w:right w:val="none" w:sz="0" w:space="0" w:color="auto"/>
          </w:divBdr>
        </w:div>
      </w:divsChild>
    </w:div>
    <w:div w:id="2028363015">
      <w:bodyDiv w:val="1"/>
      <w:marLeft w:val="0"/>
      <w:marRight w:val="0"/>
      <w:marTop w:val="0"/>
      <w:marBottom w:val="0"/>
      <w:divBdr>
        <w:top w:val="none" w:sz="0" w:space="0" w:color="auto"/>
        <w:left w:val="none" w:sz="0" w:space="0" w:color="auto"/>
        <w:bottom w:val="none" w:sz="0" w:space="0" w:color="auto"/>
        <w:right w:val="none" w:sz="0" w:space="0" w:color="auto"/>
      </w:divBdr>
    </w:div>
    <w:div w:id="2033220206">
      <w:bodyDiv w:val="1"/>
      <w:marLeft w:val="0"/>
      <w:marRight w:val="0"/>
      <w:marTop w:val="0"/>
      <w:marBottom w:val="0"/>
      <w:divBdr>
        <w:top w:val="none" w:sz="0" w:space="0" w:color="auto"/>
        <w:left w:val="none" w:sz="0" w:space="0" w:color="auto"/>
        <w:bottom w:val="none" w:sz="0" w:space="0" w:color="auto"/>
        <w:right w:val="none" w:sz="0" w:space="0" w:color="auto"/>
      </w:divBdr>
      <w:divsChild>
        <w:div w:id="1667172790">
          <w:marLeft w:val="1166"/>
          <w:marRight w:val="0"/>
          <w:marTop w:val="96"/>
          <w:marBottom w:val="0"/>
          <w:divBdr>
            <w:top w:val="none" w:sz="0" w:space="0" w:color="auto"/>
            <w:left w:val="none" w:sz="0" w:space="0" w:color="auto"/>
            <w:bottom w:val="none" w:sz="0" w:space="0" w:color="auto"/>
            <w:right w:val="none" w:sz="0" w:space="0" w:color="auto"/>
          </w:divBdr>
        </w:div>
        <w:div w:id="311254822">
          <w:marLeft w:val="547"/>
          <w:marRight w:val="0"/>
          <w:marTop w:val="106"/>
          <w:marBottom w:val="0"/>
          <w:divBdr>
            <w:top w:val="none" w:sz="0" w:space="0" w:color="auto"/>
            <w:left w:val="none" w:sz="0" w:space="0" w:color="auto"/>
            <w:bottom w:val="none" w:sz="0" w:space="0" w:color="auto"/>
            <w:right w:val="none" w:sz="0" w:space="0" w:color="auto"/>
          </w:divBdr>
        </w:div>
        <w:div w:id="523324073">
          <w:marLeft w:val="547"/>
          <w:marRight w:val="0"/>
          <w:marTop w:val="106"/>
          <w:marBottom w:val="0"/>
          <w:divBdr>
            <w:top w:val="none" w:sz="0" w:space="0" w:color="auto"/>
            <w:left w:val="none" w:sz="0" w:space="0" w:color="auto"/>
            <w:bottom w:val="none" w:sz="0" w:space="0" w:color="auto"/>
            <w:right w:val="none" w:sz="0" w:space="0" w:color="auto"/>
          </w:divBdr>
        </w:div>
        <w:div w:id="1418944495">
          <w:marLeft w:val="547"/>
          <w:marRight w:val="0"/>
          <w:marTop w:val="106"/>
          <w:marBottom w:val="0"/>
          <w:divBdr>
            <w:top w:val="none" w:sz="0" w:space="0" w:color="auto"/>
            <w:left w:val="none" w:sz="0" w:space="0" w:color="auto"/>
            <w:bottom w:val="none" w:sz="0" w:space="0" w:color="auto"/>
            <w:right w:val="none" w:sz="0" w:space="0" w:color="auto"/>
          </w:divBdr>
        </w:div>
        <w:div w:id="69811332">
          <w:marLeft w:val="1166"/>
          <w:marRight w:val="0"/>
          <w:marTop w:val="96"/>
          <w:marBottom w:val="0"/>
          <w:divBdr>
            <w:top w:val="none" w:sz="0" w:space="0" w:color="auto"/>
            <w:left w:val="none" w:sz="0" w:space="0" w:color="auto"/>
            <w:bottom w:val="none" w:sz="0" w:space="0" w:color="auto"/>
            <w:right w:val="none" w:sz="0" w:space="0" w:color="auto"/>
          </w:divBdr>
        </w:div>
        <w:div w:id="1565337162">
          <w:marLeft w:val="1166"/>
          <w:marRight w:val="0"/>
          <w:marTop w:val="96"/>
          <w:marBottom w:val="0"/>
          <w:divBdr>
            <w:top w:val="none" w:sz="0" w:space="0" w:color="auto"/>
            <w:left w:val="none" w:sz="0" w:space="0" w:color="auto"/>
            <w:bottom w:val="none" w:sz="0" w:space="0" w:color="auto"/>
            <w:right w:val="none" w:sz="0" w:space="0" w:color="auto"/>
          </w:divBdr>
        </w:div>
        <w:div w:id="2102950353">
          <w:marLeft w:val="1166"/>
          <w:marRight w:val="0"/>
          <w:marTop w:val="96"/>
          <w:marBottom w:val="0"/>
          <w:divBdr>
            <w:top w:val="none" w:sz="0" w:space="0" w:color="auto"/>
            <w:left w:val="none" w:sz="0" w:space="0" w:color="auto"/>
            <w:bottom w:val="none" w:sz="0" w:space="0" w:color="auto"/>
            <w:right w:val="none" w:sz="0" w:space="0" w:color="auto"/>
          </w:divBdr>
        </w:div>
      </w:divsChild>
    </w:div>
    <w:div w:id="2033723633">
      <w:bodyDiv w:val="1"/>
      <w:marLeft w:val="0"/>
      <w:marRight w:val="0"/>
      <w:marTop w:val="0"/>
      <w:marBottom w:val="0"/>
      <w:divBdr>
        <w:top w:val="none" w:sz="0" w:space="0" w:color="auto"/>
        <w:left w:val="none" w:sz="0" w:space="0" w:color="auto"/>
        <w:bottom w:val="none" w:sz="0" w:space="0" w:color="auto"/>
        <w:right w:val="none" w:sz="0" w:space="0" w:color="auto"/>
      </w:divBdr>
    </w:div>
    <w:div w:id="2043821413">
      <w:bodyDiv w:val="1"/>
      <w:marLeft w:val="0"/>
      <w:marRight w:val="0"/>
      <w:marTop w:val="0"/>
      <w:marBottom w:val="0"/>
      <w:divBdr>
        <w:top w:val="none" w:sz="0" w:space="0" w:color="auto"/>
        <w:left w:val="none" w:sz="0" w:space="0" w:color="auto"/>
        <w:bottom w:val="none" w:sz="0" w:space="0" w:color="auto"/>
        <w:right w:val="none" w:sz="0" w:space="0" w:color="auto"/>
      </w:divBdr>
      <w:divsChild>
        <w:div w:id="6252391">
          <w:marLeft w:val="547"/>
          <w:marRight w:val="0"/>
          <w:marTop w:val="144"/>
          <w:marBottom w:val="0"/>
          <w:divBdr>
            <w:top w:val="none" w:sz="0" w:space="0" w:color="auto"/>
            <w:left w:val="none" w:sz="0" w:space="0" w:color="auto"/>
            <w:bottom w:val="none" w:sz="0" w:space="0" w:color="auto"/>
            <w:right w:val="none" w:sz="0" w:space="0" w:color="auto"/>
          </w:divBdr>
        </w:div>
        <w:div w:id="1349870359">
          <w:marLeft w:val="1166"/>
          <w:marRight w:val="0"/>
          <w:marTop w:val="125"/>
          <w:marBottom w:val="0"/>
          <w:divBdr>
            <w:top w:val="none" w:sz="0" w:space="0" w:color="auto"/>
            <w:left w:val="none" w:sz="0" w:space="0" w:color="auto"/>
            <w:bottom w:val="none" w:sz="0" w:space="0" w:color="auto"/>
            <w:right w:val="none" w:sz="0" w:space="0" w:color="auto"/>
          </w:divBdr>
        </w:div>
        <w:div w:id="214972129">
          <w:marLeft w:val="1166"/>
          <w:marRight w:val="0"/>
          <w:marTop w:val="125"/>
          <w:marBottom w:val="0"/>
          <w:divBdr>
            <w:top w:val="none" w:sz="0" w:space="0" w:color="auto"/>
            <w:left w:val="none" w:sz="0" w:space="0" w:color="auto"/>
            <w:bottom w:val="none" w:sz="0" w:space="0" w:color="auto"/>
            <w:right w:val="none" w:sz="0" w:space="0" w:color="auto"/>
          </w:divBdr>
        </w:div>
        <w:div w:id="94909144">
          <w:marLeft w:val="1166"/>
          <w:marRight w:val="0"/>
          <w:marTop w:val="125"/>
          <w:marBottom w:val="0"/>
          <w:divBdr>
            <w:top w:val="none" w:sz="0" w:space="0" w:color="auto"/>
            <w:left w:val="none" w:sz="0" w:space="0" w:color="auto"/>
            <w:bottom w:val="none" w:sz="0" w:space="0" w:color="auto"/>
            <w:right w:val="none" w:sz="0" w:space="0" w:color="auto"/>
          </w:divBdr>
        </w:div>
        <w:div w:id="1116634242">
          <w:marLeft w:val="547"/>
          <w:marRight w:val="0"/>
          <w:marTop w:val="144"/>
          <w:marBottom w:val="0"/>
          <w:divBdr>
            <w:top w:val="none" w:sz="0" w:space="0" w:color="auto"/>
            <w:left w:val="none" w:sz="0" w:space="0" w:color="auto"/>
            <w:bottom w:val="none" w:sz="0" w:space="0" w:color="auto"/>
            <w:right w:val="none" w:sz="0" w:space="0" w:color="auto"/>
          </w:divBdr>
        </w:div>
        <w:div w:id="914168923">
          <w:marLeft w:val="547"/>
          <w:marRight w:val="0"/>
          <w:marTop w:val="144"/>
          <w:marBottom w:val="0"/>
          <w:divBdr>
            <w:top w:val="none" w:sz="0" w:space="0" w:color="auto"/>
            <w:left w:val="none" w:sz="0" w:space="0" w:color="auto"/>
            <w:bottom w:val="none" w:sz="0" w:space="0" w:color="auto"/>
            <w:right w:val="none" w:sz="0" w:space="0" w:color="auto"/>
          </w:divBdr>
        </w:div>
        <w:div w:id="1184519040">
          <w:marLeft w:val="1166"/>
          <w:marRight w:val="0"/>
          <w:marTop w:val="125"/>
          <w:marBottom w:val="0"/>
          <w:divBdr>
            <w:top w:val="none" w:sz="0" w:space="0" w:color="auto"/>
            <w:left w:val="none" w:sz="0" w:space="0" w:color="auto"/>
            <w:bottom w:val="none" w:sz="0" w:space="0" w:color="auto"/>
            <w:right w:val="none" w:sz="0" w:space="0" w:color="auto"/>
          </w:divBdr>
        </w:div>
      </w:divsChild>
    </w:div>
    <w:div w:id="2044359379">
      <w:bodyDiv w:val="1"/>
      <w:marLeft w:val="0"/>
      <w:marRight w:val="0"/>
      <w:marTop w:val="0"/>
      <w:marBottom w:val="0"/>
      <w:divBdr>
        <w:top w:val="none" w:sz="0" w:space="0" w:color="auto"/>
        <w:left w:val="none" w:sz="0" w:space="0" w:color="auto"/>
        <w:bottom w:val="none" w:sz="0" w:space="0" w:color="auto"/>
        <w:right w:val="none" w:sz="0" w:space="0" w:color="auto"/>
      </w:divBdr>
      <w:divsChild>
        <w:div w:id="124855484">
          <w:marLeft w:val="1267"/>
          <w:marRight w:val="0"/>
          <w:marTop w:val="180"/>
          <w:marBottom w:val="0"/>
          <w:divBdr>
            <w:top w:val="none" w:sz="0" w:space="0" w:color="auto"/>
            <w:left w:val="none" w:sz="0" w:space="0" w:color="auto"/>
            <w:bottom w:val="none" w:sz="0" w:space="0" w:color="auto"/>
            <w:right w:val="none" w:sz="0" w:space="0" w:color="auto"/>
          </w:divBdr>
        </w:div>
        <w:div w:id="734863822">
          <w:marLeft w:val="2261"/>
          <w:marRight w:val="0"/>
          <w:marTop w:val="100"/>
          <w:marBottom w:val="0"/>
          <w:divBdr>
            <w:top w:val="none" w:sz="0" w:space="0" w:color="auto"/>
            <w:left w:val="none" w:sz="0" w:space="0" w:color="auto"/>
            <w:bottom w:val="none" w:sz="0" w:space="0" w:color="auto"/>
            <w:right w:val="none" w:sz="0" w:space="0" w:color="auto"/>
          </w:divBdr>
        </w:div>
        <w:div w:id="122968680">
          <w:marLeft w:val="2261"/>
          <w:marRight w:val="0"/>
          <w:marTop w:val="100"/>
          <w:marBottom w:val="0"/>
          <w:divBdr>
            <w:top w:val="none" w:sz="0" w:space="0" w:color="auto"/>
            <w:left w:val="none" w:sz="0" w:space="0" w:color="auto"/>
            <w:bottom w:val="none" w:sz="0" w:space="0" w:color="auto"/>
            <w:right w:val="none" w:sz="0" w:space="0" w:color="auto"/>
          </w:divBdr>
        </w:div>
      </w:divsChild>
    </w:div>
    <w:div w:id="2053262532">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4983501">
      <w:bodyDiv w:val="1"/>
      <w:marLeft w:val="0"/>
      <w:marRight w:val="0"/>
      <w:marTop w:val="0"/>
      <w:marBottom w:val="0"/>
      <w:divBdr>
        <w:top w:val="none" w:sz="0" w:space="0" w:color="auto"/>
        <w:left w:val="none" w:sz="0" w:space="0" w:color="auto"/>
        <w:bottom w:val="none" w:sz="0" w:space="0" w:color="auto"/>
        <w:right w:val="none" w:sz="0" w:space="0" w:color="auto"/>
      </w:divBdr>
      <w:divsChild>
        <w:div w:id="1104033926">
          <w:marLeft w:val="1267"/>
          <w:marRight w:val="0"/>
          <w:marTop w:val="18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44D68-20F8-4B8B-B210-57411114D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2995</TotalTime>
  <Pages>2</Pages>
  <Words>592</Words>
  <Characters>3379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MTK - Ato Yu</cp:lastModifiedBy>
  <cp:revision>388</cp:revision>
  <dcterms:created xsi:type="dcterms:W3CDTF">2021-03-31T03:03:00Z</dcterms:created>
  <dcterms:modified xsi:type="dcterms:W3CDTF">2023-04-10T12:02:00Z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2023-02-12T06:28:57Z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40cc767b-d8d0-4f53-bb22-9f495c09edb5</vt:lpwstr>
  </property>
  <property fmtid="{D5CDD505-2E9C-101B-9397-08002B2CF9AE}" pid="8" name="MSIP_Label_83bcef13-7cac-433f-ba1d-47a323951816_ContentBits">
    <vt:lpwstr>0</vt:lpwstr>
  </property>
</Properties>
</file>